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EA4C" w14:textId="0684FB09" w:rsidR="003B6EC9" w:rsidRPr="002E5517" w:rsidRDefault="003B6EC9" w:rsidP="000E4C94">
      <w:pPr>
        <w:spacing w:after="0" w:line="240" w:lineRule="auto"/>
        <w:rPr>
          <w:rFonts w:ascii="Times New Roman" w:hAnsi="Times New Roman" w:cs="Times New Roman"/>
          <w:b/>
          <w:sz w:val="24"/>
          <w:szCs w:val="24"/>
          <w:lang w:val="et-EE"/>
        </w:rPr>
      </w:pPr>
      <w:r w:rsidRPr="002E5517">
        <w:rPr>
          <w:rFonts w:ascii="Times New Roman" w:hAnsi="Times New Roman" w:cs="Times New Roman"/>
          <w:b/>
          <w:sz w:val="24"/>
          <w:szCs w:val="24"/>
          <w:lang w:val="et-EE"/>
        </w:rPr>
        <w:t>Tehniline kirjeldus</w:t>
      </w:r>
    </w:p>
    <w:p w14:paraId="78F1FF80" w14:textId="77777777" w:rsidR="002E5517" w:rsidRDefault="002E5517" w:rsidP="000E4C94">
      <w:pPr>
        <w:spacing w:after="0" w:line="240" w:lineRule="auto"/>
        <w:rPr>
          <w:rFonts w:ascii="Times New Roman" w:hAnsi="Times New Roman" w:cs="Times New Roman"/>
          <w:sz w:val="24"/>
          <w:szCs w:val="24"/>
          <w:lang w:val="et-EE"/>
        </w:rPr>
      </w:pPr>
    </w:p>
    <w:p w14:paraId="369F31EE" w14:textId="309FAE64" w:rsidR="003B6EC9" w:rsidRDefault="003B6EC9" w:rsidP="00EA0C81">
      <w:pPr>
        <w:spacing w:after="0" w:line="240" w:lineRule="auto"/>
        <w:ind w:left="426"/>
        <w:rPr>
          <w:rFonts w:ascii="Times New Roman" w:hAnsi="Times New Roman" w:cs="Times New Roman"/>
          <w:sz w:val="24"/>
          <w:szCs w:val="24"/>
          <w:lang w:val="et-EE"/>
        </w:rPr>
      </w:pPr>
      <w:r>
        <w:rPr>
          <w:rFonts w:ascii="Times New Roman" w:hAnsi="Times New Roman" w:cs="Times New Roman"/>
          <w:sz w:val="24"/>
          <w:szCs w:val="24"/>
          <w:lang w:val="et-EE"/>
        </w:rPr>
        <w:t>Hankija: Järva Vallavalitsus registrikood 77000335</w:t>
      </w:r>
    </w:p>
    <w:p w14:paraId="22571B34" w14:textId="10807601" w:rsidR="003B6EC9" w:rsidRDefault="003B6EC9" w:rsidP="00EA0C81">
      <w:pPr>
        <w:spacing w:after="0" w:line="240" w:lineRule="auto"/>
        <w:ind w:left="426"/>
        <w:rPr>
          <w:rFonts w:ascii="Times New Roman" w:hAnsi="Times New Roman" w:cs="Times New Roman"/>
          <w:sz w:val="24"/>
          <w:szCs w:val="24"/>
          <w:lang w:val="et-EE"/>
        </w:rPr>
      </w:pPr>
      <w:bookmarkStart w:id="0" w:name="_Hlk518998286"/>
      <w:r>
        <w:rPr>
          <w:rFonts w:ascii="Times New Roman" w:hAnsi="Times New Roman" w:cs="Times New Roman"/>
          <w:sz w:val="24"/>
          <w:szCs w:val="24"/>
          <w:lang w:val="et-EE"/>
        </w:rPr>
        <w:t>Lepingu liik: ehitustööd</w:t>
      </w:r>
      <w:r w:rsidR="002E5517">
        <w:rPr>
          <w:rFonts w:ascii="Times New Roman" w:hAnsi="Times New Roman" w:cs="Times New Roman"/>
          <w:sz w:val="24"/>
          <w:szCs w:val="24"/>
          <w:lang w:val="et-EE"/>
        </w:rPr>
        <w:t>e hankeleping</w:t>
      </w:r>
    </w:p>
    <w:p w14:paraId="116B8CA9" w14:textId="1F81EB5C" w:rsidR="009002EC" w:rsidRDefault="003B6EC9" w:rsidP="00EA0C81">
      <w:pPr>
        <w:spacing w:after="0" w:line="240" w:lineRule="auto"/>
        <w:ind w:left="426"/>
        <w:rPr>
          <w:rFonts w:ascii="Times New Roman" w:hAnsi="Times New Roman" w:cs="Times New Roman"/>
          <w:b/>
          <w:sz w:val="24"/>
          <w:szCs w:val="24"/>
          <w:lang w:val="et-EE"/>
        </w:rPr>
      </w:pPr>
      <w:r>
        <w:rPr>
          <w:rFonts w:ascii="Times New Roman" w:hAnsi="Times New Roman" w:cs="Times New Roman"/>
          <w:sz w:val="24"/>
          <w:szCs w:val="24"/>
          <w:lang w:val="et-EE"/>
        </w:rPr>
        <w:t>Objekt nimetus:</w:t>
      </w:r>
      <w:r w:rsidR="000F0239">
        <w:rPr>
          <w:rFonts w:ascii="Times New Roman" w:hAnsi="Times New Roman" w:cs="Times New Roman"/>
          <w:sz w:val="24"/>
          <w:szCs w:val="24"/>
          <w:lang w:val="et-EE"/>
        </w:rPr>
        <w:t xml:space="preserve"> Imavere küla, </w:t>
      </w:r>
      <w:proofErr w:type="spellStart"/>
      <w:r w:rsidR="000F0239">
        <w:rPr>
          <w:rFonts w:ascii="Times New Roman" w:hAnsi="Times New Roman" w:cs="Times New Roman"/>
          <w:sz w:val="24"/>
          <w:szCs w:val="24"/>
          <w:lang w:val="et-EE"/>
        </w:rPr>
        <w:t>Tuljaku</w:t>
      </w:r>
      <w:proofErr w:type="spellEnd"/>
      <w:r w:rsidR="000F0239">
        <w:rPr>
          <w:rFonts w:ascii="Times New Roman" w:hAnsi="Times New Roman" w:cs="Times New Roman"/>
          <w:sz w:val="24"/>
          <w:szCs w:val="24"/>
          <w:lang w:val="et-EE"/>
        </w:rPr>
        <w:t xml:space="preserve"> tee 1, 3, 5, 7 majadevahelise teede ja parklate rekonstrueerimine</w:t>
      </w:r>
      <w:r w:rsidRPr="002E5517">
        <w:rPr>
          <w:rFonts w:ascii="Times New Roman" w:hAnsi="Times New Roman" w:cs="Times New Roman"/>
          <w:b/>
          <w:sz w:val="24"/>
          <w:szCs w:val="24"/>
          <w:lang w:val="et-EE"/>
        </w:rPr>
        <w:t>.</w:t>
      </w:r>
    </w:p>
    <w:p w14:paraId="4D265C50" w14:textId="3E1A4DAD" w:rsidR="00E266D3" w:rsidRDefault="00E266D3" w:rsidP="00EA0C81">
      <w:pPr>
        <w:spacing w:after="0" w:line="240" w:lineRule="auto"/>
        <w:ind w:left="426"/>
        <w:rPr>
          <w:rFonts w:ascii="Times New Roman" w:hAnsi="Times New Roman" w:cs="Times New Roman"/>
          <w:sz w:val="24"/>
          <w:szCs w:val="24"/>
          <w:lang w:val="et-EE"/>
        </w:rPr>
      </w:pPr>
      <w:r>
        <w:rPr>
          <w:rFonts w:ascii="Times New Roman" w:hAnsi="Times New Roman" w:cs="Times New Roman"/>
          <w:sz w:val="24"/>
          <w:szCs w:val="24"/>
          <w:lang w:val="et-EE"/>
        </w:rPr>
        <w:t>Pakkumuse jõusoleku aeg: 90 päeva</w:t>
      </w:r>
    </w:p>
    <w:p w14:paraId="1222C203" w14:textId="7389694F" w:rsidR="00E266D3" w:rsidRDefault="00E266D3" w:rsidP="00EA0C81">
      <w:pPr>
        <w:spacing w:after="0" w:line="240" w:lineRule="auto"/>
        <w:ind w:left="426"/>
        <w:rPr>
          <w:rFonts w:ascii="Times New Roman" w:hAnsi="Times New Roman" w:cs="Times New Roman"/>
          <w:b/>
          <w:sz w:val="24"/>
          <w:szCs w:val="24"/>
          <w:lang w:val="et-EE"/>
        </w:rPr>
      </w:pPr>
      <w:r>
        <w:rPr>
          <w:rFonts w:ascii="Times New Roman" w:hAnsi="Times New Roman" w:cs="Times New Roman"/>
          <w:sz w:val="24"/>
          <w:szCs w:val="24"/>
          <w:lang w:val="et-EE"/>
        </w:rPr>
        <w:t xml:space="preserve">Pakkumuse esitamise tähtaeg: </w:t>
      </w:r>
      <w:r w:rsidR="000F0239">
        <w:rPr>
          <w:rFonts w:ascii="Times New Roman" w:hAnsi="Times New Roman" w:cs="Times New Roman"/>
          <w:b/>
          <w:sz w:val="24"/>
          <w:szCs w:val="24"/>
          <w:lang w:val="et-EE"/>
        </w:rPr>
        <w:t>26</w:t>
      </w:r>
      <w:r w:rsidRPr="00EA0C81">
        <w:rPr>
          <w:rFonts w:ascii="Times New Roman" w:hAnsi="Times New Roman" w:cs="Times New Roman"/>
          <w:b/>
          <w:sz w:val="24"/>
          <w:szCs w:val="24"/>
          <w:lang w:val="et-EE"/>
        </w:rPr>
        <w:t>. juuli 2018 kell 12:00</w:t>
      </w:r>
    </w:p>
    <w:p w14:paraId="07FF1037" w14:textId="05C13672" w:rsidR="001362BB" w:rsidRDefault="001362BB" w:rsidP="00EA0C81">
      <w:pPr>
        <w:spacing w:after="0" w:line="240" w:lineRule="auto"/>
        <w:ind w:left="426"/>
        <w:rPr>
          <w:rFonts w:ascii="Times New Roman" w:hAnsi="Times New Roman" w:cs="Times New Roman"/>
          <w:sz w:val="24"/>
          <w:szCs w:val="24"/>
          <w:lang w:val="et-EE"/>
        </w:rPr>
      </w:pPr>
      <w:r>
        <w:rPr>
          <w:rFonts w:ascii="Times New Roman" w:hAnsi="Times New Roman" w:cs="Times New Roman"/>
          <w:sz w:val="24"/>
          <w:szCs w:val="24"/>
          <w:lang w:val="et-EE"/>
        </w:rPr>
        <w:t xml:space="preserve">Pakkumus esitamise aadress: </w:t>
      </w:r>
      <w:hyperlink r:id="rId7" w:history="1">
        <w:r w:rsidRPr="00FA375B">
          <w:rPr>
            <w:rStyle w:val="Hperlink"/>
            <w:rFonts w:ascii="Times New Roman" w:hAnsi="Times New Roman" w:cs="Times New Roman"/>
            <w:sz w:val="24"/>
            <w:szCs w:val="24"/>
            <w:lang w:val="et-EE"/>
          </w:rPr>
          <w:t>info@jarva.ee</w:t>
        </w:r>
      </w:hyperlink>
    </w:p>
    <w:p w14:paraId="3021E116" w14:textId="03D197A2" w:rsidR="002E5517" w:rsidRDefault="002E5517" w:rsidP="00EA0C81">
      <w:pPr>
        <w:spacing w:after="0" w:line="240" w:lineRule="auto"/>
        <w:ind w:left="426"/>
        <w:rPr>
          <w:rFonts w:ascii="Times New Roman" w:hAnsi="Times New Roman" w:cs="Times New Roman"/>
          <w:sz w:val="24"/>
          <w:szCs w:val="24"/>
          <w:lang w:val="et-EE"/>
        </w:rPr>
      </w:pPr>
      <w:r>
        <w:rPr>
          <w:rFonts w:ascii="Times New Roman" w:hAnsi="Times New Roman" w:cs="Times New Roman"/>
          <w:sz w:val="24"/>
          <w:szCs w:val="24"/>
          <w:lang w:val="et-EE"/>
        </w:rPr>
        <w:t>Töö teostamise aeg: kaks kuud</w:t>
      </w:r>
      <w:r w:rsidR="00EA0C81">
        <w:rPr>
          <w:rFonts w:ascii="Times New Roman" w:hAnsi="Times New Roman" w:cs="Times New Roman"/>
          <w:sz w:val="24"/>
          <w:szCs w:val="24"/>
          <w:lang w:val="et-EE"/>
        </w:rPr>
        <w:t>,</w:t>
      </w:r>
      <w:r>
        <w:rPr>
          <w:rFonts w:ascii="Times New Roman" w:hAnsi="Times New Roman" w:cs="Times New Roman"/>
          <w:sz w:val="24"/>
          <w:szCs w:val="24"/>
          <w:lang w:val="et-EE"/>
        </w:rPr>
        <w:t xml:space="preserve"> millest </w:t>
      </w:r>
      <w:r w:rsidR="00F315BB" w:rsidRPr="00EA0C81">
        <w:rPr>
          <w:rFonts w:ascii="Times New Roman" w:hAnsi="Times New Roman" w:cs="Times New Roman"/>
          <w:b/>
          <w:sz w:val="24"/>
          <w:szCs w:val="24"/>
          <w:lang w:val="et-EE"/>
        </w:rPr>
        <w:t>ehitus</w:t>
      </w:r>
      <w:r w:rsidRPr="00EA0C81">
        <w:rPr>
          <w:rFonts w:ascii="Times New Roman" w:hAnsi="Times New Roman" w:cs="Times New Roman"/>
          <w:b/>
          <w:sz w:val="24"/>
          <w:szCs w:val="24"/>
          <w:lang w:val="et-EE"/>
        </w:rPr>
        <w:t xml:space="preserve">periood </w:t>
      </w:r>
      <w:r w:rsidR="00FF2650">
        <w:rPr>
          <w:rFonts w:ascii="Times New Roman" w:hAnsi="Times New Roman" w:cs="Times New Roman"/>
          <w:b/>
          <w:sz w:val="24"/>
          <w:szCs w:val="24"/>
          <w:lang w:val="et-EE"/>
        </w:rPr>
        <w:t xml:space="preserve"> kuni </w:t>
      </w:r>
      <w:r w:rsidRPr="00EA0C81">
        <w:rPr>
          <w:rFonts w:ascii="Times New Roman" w:hAnsi="Times New Roman" w:cs="Times New Roman"/>
          <w:b/>
          <w:sz w:val="24"/>
          <w:szCs w:val="24"/>
          <w:lang w:val="et-EE"/>
        </w:rPr>
        <w:t>üks kuu</w:t>
      </w:r>
    </w:p>
    <w:p w14:paraId="3FB406F5" w14:textId="3C7F3AA3" w:rsidR="002E5517" w:rsidRDefault="002E5517" w:rsidP="00EA0C81">
      <w:pPr>
        <w:spacing w:after="0" w:line="240" w:lineRule="auto"/>
        <w:ind w:left="426"/>
        <w:rPr>
          <w:rFonts w:ascii="Times New Roman" w:hAnsi="Times New Roman" w:cs="Times New Roman"/>
          <w:b/>
          <w:sz w:val="24"/>
          <w:szCs w:val="24"/>
          <w:lang w:val="et-EE"/>
        </w:rPr>
      </w:pPr>
      <w:r>
        <w:rPr>
          <w:rFonts w:ascii="Times New Roman" w:hAnsi="Times New Roman" w:cs="Times New Roman"/>
          <w:sz w:val="24"/>
          <w:szCs w:val="24"/>
          <w:lang w:val="et-EE"/>
        </w:rPr>
        <w:t xml:space="preserve">Töö üleandmise tähtaeg mitte hiljem kui </w:t>
      </w:r>
      <w:r w:rsidR="00FF2650">
        <w:rPr>
          <w:rFonts w:ascii="Times New Roman" w:hAnsi="Times New Roman" w:cs="Times New Roman"/>
          <w:b/>
          <w:sz w:val="24"/>
          <w:szCs w:val="24"/>
          <w:lang w:val="et-EE"/>
        </w:rPr>
        <w:t>10</w:t>
      </w:r>
      <w:r w:rsidRPr="00EA0C81">
        <w:rPr>
          <w:rFonts w:ascii="Times New Roman" w:hAnsi="Times New Roman" w:cs="Times New Roman"/>
          <w:b/>
          <w:sz w:val="24"/>
          <w:szCs w:val="24"/>
          <w:lang w:val="et-EE"/>
        </w:rPr>
        <w:t>.</w:t>
      </w:r>
      <w:r w:rsidR="00FF2650">
        <w:rPr>
          <w:rFonts w:ascii="Times New Roman" w:hAnsi="Times New Roman" w:cs="Times New Roman"/>
          <w:b/>
          <w:sz w:val="24"/>
          <w:szCs w:val="24"/>
          <w:lang w:val="et-EE"/>
        </w:rPr>
        <w:t>09</w:t>
      </w:r>
      <w:bookmarkStart w:id="1" w:name="_GoBack"/>
      <w:bookmarkEnd w:id="1"/>
      <w:r w:rsidRPr="00EA0C81">
        <w:rPr>
          <w:rFonts w:ascii="Times New Roman" w:hAnsi="Times New Roman" w:cs="Times New Roman"/>
          <w:b/>
          <w:sz w:val="24"/>
          <w:szCs w:val="24"/>
          <w:lang w:val="et-EE"/>
        </w:rPr>
        <w:t>.2018.</w:t>
      </w:r>
    </w:p>
    <w:p w14:paraId="1E88036A" w14:textId="7042FAE2" w:rsidR="00EA0C81" w:rsidRPr="009002EC" w:rsidRDefault="00EA0C81" w:rsidP="00EA0C81">
      <w:pPr>
        <w:spacing w:after="0" w:line="240" w:lineRule="auto"/>
        <w:ind w:left="426"/>
        <w:rPr>
          <w:rFonts w:ascii="Times New Roman" w:hAnsi="Times New Roman" w:cs="Times New Roman"/>
          <w:sz w:val="24"/>
          <w:szCs w:val="24"/>
          <w:lang w:val="et-EE"/>
        </w:rPr>
      </w:pPr>
      <w:r>
        <w:rPr>
          <w:rFonts w:ascii="Times New Roman" w:hAnsi="Times New Roman" w:cs="Times New Roman"/>
          <w:sz w:val="24"/>
          <w:szCs w:val="24"/>
          <w:lang w:val="et-EE"/>
        </w:rPr>
        <w:t>Hindamise kriteerium: madalam hind</w:t>
      </w:r>
    </w:p>
    <w:bookmarkEnd w:id="0"/>
    <w:p w14:paraId="5446BDA7" w14:textId="77777777" w:rsidR="003B6EC9" w:rsidRDefault="003B6EC9" w:rsidP="00EA0C81">
      <w:pPr>
        <w:spacing w:after="0" w:line="240" w:lineRule="auto"/>
        <w:ind w:left="426"/>
        <w:rPr>
          <w:rFonts w:ascii="Times New Roman" w:hAnsi="Times New Roman" w:cs="Times New Roman"/>
          <w:sz w:val="24"/>
          <w:szCs w:val="24"/>
          <w:lang w:val="et-EE"/>
        </w:rPr>
      </w:pPr>
    </w:p>
    <w:p w14:paraId="01287583" w14:textId="6E71DB51" w:rsidR="009002EC" w:rsidRPr="000E4C94" w:rsidRDefault="009002EC" w:rsidP="000E4C94">
      <w:pPr>
        <w:pStyle w:val="Loendilik"/>
        <w:numPr>
          <w:ilvl w:val="0"/>
          <w:numId w:val="13"/>
        </w:numPr>
        <w:spacing w:after="0" w:line="240" w:lineRule="auto"/>
        <w:rPr>
          <w:rFonts w:ascii="Times New Roman" w:hAnsi="Times New Roman" w:cs="Times New Roman"/>
          <w:b/>
          <w:color w:val="000000"/>
          <w:sz w:val="24"/>
          <w:szCs w:val="24"/>
          <w:lang w:val="et-EE"/>
        </w:rPr>
      </w:pPr>
      <w:r w:rsidRPr="000E4C94">
        <w:rPr>
          <w:rFonts w:ascii="Times New Roman" w:hAnsi="Times New Roman" w:cs="Times New Roman"/>
          <w:b/>
          <w:sz w:val="24"/>
          <w:szCs w:val="24"/>
          <w:lang w:val="et-EE"/>
        </w:rPr>
        <w:t>Pakkujale esitatavad nõuded:</w:t>
      </w:r>
    </w:p>
    <w:p w14:paraId="52BF70CC" w14:textId="2DDBAEF5" w:rsidR="009002EC" w:rsidRDefault="009002EC" w:rsidP="003B60B6">
      <w:pPr>
        <w:spacing w:after="0" w:line="240" w:lineRule="auto"/>
        <w:ind w:left="426"/>
        <w:rPr>
          <w:rStyle w:val="fontstyle11"/>
          <w:lang w:val="et-EE"/>
        </w:rPr>
      </w:pPr>
      <w:r w:rsidRPr="000E4C94">
        <w:rPr>
          <w:rStyle w:val="fontstyle11"/>
          <w:lang w:val="et-EE"/>
        </w:rPr>
        <w:t>Hankija ei sõlmi hankelepingut isikuga ja kõrvaldab hankemenetlusest mis tahes ajal</w:t>
      </w:r>
      <w:r w:rsidRPr="000E4C94">
        <w:rPr>
          <w:rFonts w:ascii="Times New Roman" w:hAnsi="Times New Roman" w:cs="Times New Roman"/>
          <w:color w:val="000000"/>
          <w:sz w:val="24"/>
          <w:szCs w:val="24"/>
          <w:lang w:val="et-EE"/>
        </w:rPr>
        <w:br/>
      </w:r>
      <w:r w:rsidRPr="000E4C94">
        <w:rPr>
          <w:rStyle w:val="fontstyle11"/>
          <w:lang w:val="et-EE"/>
        </w:rPr>
        <w:t>pakkuja, kelle puhul esineb üks või mitu käesolevas punktis nimetatud asjaolu:</w:t>
      </w:r>
    </w:p>
    <w:p w14:paraId="5FD3B9E1" w14:textId="77777777" w:rsidR="000E4C94" w:rsidRPr="000E4C94" w:rsidRDefault="000E4C94" w:rsidP="003B60B6">
      <w:pPr>
        <w:spacing w:after="0" w:line="240" w:lineRule="auto"/>
        <w:ind w:left="426"/>
        <w:rPr>
          <w:rStyle w:val="fontstyle11"/>
          <w:lang w:val="et-EE"/>
        </w:rPr>
      </w:pPr>
    </w:p>
    <w:p w14:paraId="73E4C169" w14:textId="77777777" w:rsidR="009002EC" w:rsidRPr="009002EC" w:rsidRDefault="009002EC" w:rsidP="003B60B6">
      <w:pPr>
        <w:spacing w:after="0" w:line="240" w:lineRule="auto"/>
        <w:ind w:left="426"/>
        <w:rPr>
          <w:rStyle w:val="fontstyle11"/>
          <w:lang w:val="et-EE"/>
        </w:rPr>
      </w:pPr>
      <w:r w:rsidRPr="009002EC">
        <w:rPr>
          <w:rStyle w:val="fontstyle11"/>
          <w:lang w:val="et-EE"/>
        </w:rPr>
        <w:t>1.1. keda või kelle haldus-, juhtimis- või järelevalveorgani liiget või muud seaduslikku või</w:t>
      </w:r>
      <w:r w:rsidRPr="009002EC">
        <w:rPr>
          <w:rFonts w:ascii="Times New Roman" w:hAnsi="Times New Roman" w:cs="Times New Roman"/>
          <w:color w:val="000000"/>
          <w:sz w:val="24"/>
          <w:szCs w:val="24"/>
          <w:lang w:val="et-EE"/>
        </w:rPr>
        <w:br/>
      </w:r>
      <w:r w:rsidRPr="009002EC">
        <w:rPr>
          <w:rStyle w:val="fontstyle11"/>
          <w:lang w:val="et-EE"/>
        </w:rPr>
        <w:t>asjaomase riigihankega seotud lepingulist esindajat on karistatud kuritegelikus ühenduses</w:t>
      </w:r>
      <w:r w:rsidRPr="009002EC">
        <w:rPr>
          <w:rFonts w:ascii="Times New Roman" w:hAnsi="Times New Roman" w:cs="Times New Roman"/>
          <w:color w:val="000000"/>
          <w:sz w:val="24"/>
          <w:szCs w:val="24"/>
          <w:lang w:val="et-EE"/>
        </w:rPr>
        <w:br/>
      </w:r>
      <w:r w:rsidRPr="009002EC">
        <w:rPr>
          <w:rStyle w:val="fontstyle11"/>
          <w:lang w:val="et-EE"/>
        </w:rPr>
        <w:t>osalemise, aususe kohustuse rikkumise või korruptiivse teo, kelmuse, terroriakti toimepaneku</w:t>
      </w:r>
      <w:r w:rsidRPr="009002EC">
        <w:rPr>
          <w:rFonts w:ascii="Times New Roman" w:hAnsi="Times New Roman" w:cs="Times New Roman"/>
          <w:color w:val="000000"/>
          <w:sz w:val="24"/>
          <w:szCs w:val="24"/>
          <w:lang w:val="et-EE"/>
        </w:rPr>
        <w:br/>
      </w:r>
      <w:r w:rsidRPr="009002EC">
        <w:rPr>
          <w:rStyle w:val="fontstyle11"/>
          <w:lang w:val="et-EE"/>
        </w:rPr>
        <w:t>või muu terroristliku tegevusega seotud kuriteo või sellele kihutamise, kaasaaitamise või selle</w:t>
      </w:r>
      <w:r w:rsidRPr="009002EC">
        <w:rPr>
          <w:rFonts w:ascii="Times New Roman" w:hAnsi="Times New Roman" w:cs="Times New Roman"/>
          <w:color w:val="000000"/>
          <w:sz w:val="24"/>
          <w:szCs w:val="24"/>
          <w:lang w:val="et-EE"/>
        </w:rPr>
        <w:br/>
      </w:r>
      <w:r w:rsidRPr="009002EC">
        <w:rPr>
          <w:rStyle w:val="fontstyle11"/>
          <w:lang w:val="et-EE"/>
        </w:rPr>
        <w:t>katse, rahapesualase süüteo või terrorismi rahastamise eest;</w:t>
      </w:r>
    </w:p>
    <w:p w14:paraId="0FE0F000" w14:textId="77777777" w:rsidR="009002EC" w:rsidRPr="009002EC" w:rsidRDefault="009002EC" w:rsidP="003B60B6">
      <w:pPr>
        <w:spacing w:after="0" w:line="240" w:lineRule="auto"/>
        <w:ind w:left="426"/>
        <w:rPr>
          <w:rStyle w:val="fontstyle11"/>
          <w:lang w:val="et-EE"/>
        </w:rPr>
      </w:pPr>
      <w:r w:rsidRPr="009002EC">
        <w:rPr>
          <w:rFonts w:ascii="Times New Roman" w:hAnsi="Times New Roman" w:cs="Times New Roman"/>
          <w:color w:val="000000"/>
          <w:sz w:val="24"/>
          <w:szCs w:val="24"/>
          <w:lang w:val="et-EE"/>
        </w:rPr>
        <w:br/>
      </w:r>
      <w:r w:rsidRPr="009002EC">
        <w:rPr>
          <w:rStyle w:val="fontstyle11"/>
          <w:lang w:val="et-EE"/>
        </w:rPr>
        <w:t>1.2.keda või kelle haldus-, juhtimis- või järelevalveorgani liiget või muud seaduslikku või</w:t>
      </w:r>
      <w:r w:rsidRPr="009002EC">
        <w:rPr>
          <w:rFonts w:ascii="Times New Roman" w:hAnsi="Times New Roman" w:cs="Times New Roman"/>
          <w:color w:val="000000"/>
          <w:sz w:val="24"/>
          <w:szCs w:val="24"/>
          <w:lang w:val="et-EE"/>
        </w:rPr>
        <w:br/>
      </w:r>
      <w:r w:rsidRPr="009002EC">
        <w:rPr>
          <w:rStyle w:val="fontstyle11"/>
          <w:lang w:val="et-EE"/>
        </w:rPr>
        <w:t>asjaomase riigihankega seotud lepingulist esindajat on karistatud riigis ilma seadusliku aluseta</w:t>
      </w:r>
      <w:r w:rsidRPr="009002EC">
        <w:rPr>
          <w:rFonts w:ascii="Times New Roman" w:hAnsi="Times New Roman" w:cs="Times New Roman"/>
          <w:color w:val="000000"/>
          <w:sz w:val="24"/>
          <w:szCs w:val="24"/>
          <w:lang w:val="et-EE"/>
        </w:rPr>
        <w:br/>
      </w:r>
      <w:r w:rsidRPr="009002EC">
        <w:rPr>
          <w:rStyle w:val="fontstyle11"/>
          <w:lang w:val="et-EE"/>
        </w:rPr>
        <w:t>viibivale välismaalasele töötamise võimaldamise eest;</w:t>
      </w:r>
    </w:p>
    <w:p w14:paraId="68712421" w14:textId="77777777" w:rsidR="009002EC" w:rsidRPr="009002EC" w:rsidRDefault="009002EC" w:rsidP="003B60B6">
      <w:pPr>
        <w:spacing w:after="0" w:line="240" w:lineRule="auto"/>
        <w:ind w:left="426"/>
        <w:rPr>
          <w:rStyle w:val="fontstyle11"/>
          <w:lang w:val="et-EE"/>
        </w:rPr>
      </w:pPr>
      <w:r w:rsidRPr="009002EC">
        <w:rPr>
          <w:rFonts w:ascii="Times New Roman" w:hAnsi="Times New Roman" w:cs="Times New Roman"/>
          <w:color w:val="000000"/>
          <w:sz w:val="24"/>
          <w:szCs w:val="24"/>
          <w:lang w:val="et-EE"/>
        </w:rPr>
        <w:br/>
      </w:r>
      <w:r w:rsidRPr="009002EC">
        <w:rPr>
          <w:rStyle w:val="fontstyle11"/>
          <w:lang w:val="et-EE"/>
        </w:rPr>
        <w:t>1.3.keda või kelle haldus-, juhtimis- või järelevalveorgani liiget või muud seaduslikku või</w:t>
      </w:r>
      <w:r w:rsidRPr="009002EC">
        <w:rPr>
          <w:rFonts w:ascii="Times New Roman" w:hAnsi="Times New Roman" w:cs="Times New Roman"/>
          <w:color w:val="000000"/>
          <w:sz w:val="24"/>
          <w:szCs w:val="24"/>
          <w:lang w:val="et-EE"/>
        </w:rPr>
        <w:br/>
      </w:r>
      <w:r w:rsidRPr="009002EC">
        <w:rPr>
          <w:rStyle w:val="fontstyle11"/>
          <w:lang w:val="et-EE"/>
        </w:rPr>
        <w:t>asjaomase riigihankega seotud lepingulist esindajat on karistatud laste tööjõu ebaseadusliku</w:t>
      </w:r>
      <w:r w:rsidRPr="009002EC">
        <w:rPr>
          <w:rFonts w:ascii="Times New Roman" w:hAnsi="Times New Roman" w:cs="Times New Roman"/>
          <w:color w:val="000000"/>
          <w:sz w:val="24"/>
          <w:szCs w:val="24"/>
          <w:lang w:val="et-EE"/>
        </w:rPr>
        <w:br/>
      </w:r>
      <w:r w:rsidRPr="009002EC">
        <w:rPr>
          <w:rStyle w:val="fontstyle11"/>
          <w:lang w:val="et-EE"/>
        </w:rPr>
        <w:t>kasutamise või inimkaubandusega seotud teo eest;</w:t>
      </w:r>
    </w:p>
    <w:p w14:paraId="7E479EF8" w14:textId="77777777" w:rsidR="009002EC" w:rsidRPr="009002EC" w:rsidRDefault="009002EC" w:rsidP="003B60B6">
      <w:pPr>
        <w:spacing w:after="0" w:line="240" w:lineRule="auto"/>
        <w:ind w:left="426"/>
        <w:rPr>
          <w:rStyle w:val="fontstyle11"/>
          <w:lang w:val="et-EE"/>
        </w:rPr>
      </w:pPr>
      <w:r w:rsidRPr="009002EC">
        <w:rPr>
          <w:rFonts w:ascii="Times New Roman" w:hAnsi="Times New Roman" w:cs="Times New Roman"/>
          <w:color w:val="000000"/>
          <w:sz w:val="24"/>
          <w:szCs w:val="24"/>
          <w:lang w:val="et-EE"/>
        </w:rPr>
        <w:br/>
      </w:r>
      <w:r w:rsidRPr="009002EC">
        <w:rPr>
          <w:rStyle w:val="fontstyle11"/>
          <w:lang w:val="et-EE"/>
        </w:rPr>
        <w:t>1.4.kellel on riikliku maksu, makse või keskkonnatasu maksuvõlg maksukorralduse seaduse</w:t>
      </w:r>
      <w:r w:rsidRPr="009002EC">
        <w:rPr>
          <w:rFonts w:ascii="Times New Roman" w:hAnsi="Times New Roman" w:cs="Times New Roman"/>
          <w:color w:val="000000"/>
          <w:sz w:val="24"/>
          <w:szCs w:val="24"/>
          <w:lang w:val="et-EE"/>
        </w:rPr>
        <w:br/>
      </w:r>
      <w:r w:rsidRPr="009002EC">
        <w:rPr>
          <w:rStyle w:val="fontstyle11"/>
          <w:lang w:val="et-EE"/>
        </w:rPr>
        <w:t>tähenduses või maksu- või sotsiaalkindlustusmaksete võlg tema asukohariigi õigusaktide</w:t>
      </w:r>
      <w:r w:rsidRPr="009002EC">
        <w:rPr>
          <w:rFonts w:ascii="Times New Roman" w:hAnsi="Times New Roman" w:cs="Times New Roman"/>
          <w:color w:val="000000"/>
          <w:sz w:val="24"/>
          <w:szCs w:val="24"/>
          <w:lang w:val="et-EE"/>
        </w:rPr>
        <w:br/>
      </w:r>
      <w:r w:rsidRPr="009002EC">
        <w:rPr>
          <w:rStyle w:val="fontstyle11"/>
          <w:lang w:val="et-EE"/>
        </w:rPr>
        <w:t>kohaselt;</w:t>
      </w:r>
    </w:p>
    <w:p w14:paraId="57B076DF" w14:textId="77777777" w:rsidR="009002EC" w:rsidRPr="009002EC" w:rsidRDefault="009002EC" w:rsidP="003B60B6">
      <w:pPr>
        <w:spacing w:after="0" w:line="240" w:lineRule="auto"/>
        <w:ind w:left="426"/>
        <w:rPr>
          <w:rStyle w:val="fontstyle11"/>
          <w:lang w:val="et-EE"/>
        </w:rPr>
      </w:pPr>
      <w:r w:rsidRPr="009002EC">
        <w:rPr>
          <w:rFonts w:ascii="Times New Roman" w:hAnsi="Times New Roman" w:cs="Times New Roman"/>
          <w:color w:val="000000"/>
          <w:sz w:val="24"/>
          <w:szCs w:val="24"/>
          <w:lang w:val="et-EE"/>
        </w:rPr>
        <w:br/>
      </w:r>
      <w:r w:rsidRPr="009002EC">
        <w:rPr>
          <w:rStyle w:val="fontstyle11"/>
          <w:lang w:val="et-EE"/>
        </w:rPr>
        <w:t>1.5. kes või kelle haldus-, juhtimis- või järelevalveorgani liige on rahvusvahelise sanktsiooni</w:t>
      </w:r>
      <w:r w:rsidRPr="009002EC">
        <w:rPr>
          <w:rFonts w:ascii="Times New Roman" w:hAnsi="Times New Roman" w:cs="Times New Roman"/>
          <w:color w:val="000000"/>
          <w:sz w:val="24"/>
          <w:szCs w:val="24"/>
          <w:lang w:val="et-EE"/>
        </w:rPr>
        <w:br/>
      </w:r>
      <w:r w:rsidRPr="009002EC">
        <w:rPr>
          <w:rStyle w:val="fontstyle11"/>
          <w:lang w:val="et-EE"/>
        </w:rPr>
        <w:t>subjekt rahvusvahelise sanktsiooni seaduse tähenduses.</w:t>
      </w:r>
    </w:p>
    <w:p w14:paraId="4D033080" w14:textId="77777777" w:rsidR="00275950" w:rsidRDefault="009002EC" w:rsidP="003B60B6">
      <w:pPr>
        <w:spacing w:after="0" w:line="240" w:lineRule="auto"/>
        <w:ind w:left="426"/>
        <w:rPr>
          <w:rStyle w:val="fontstyle11"/>
          <w:lang w:val="et-EE"/>
        </w:rPr>
      </w:pPr>
      <w:r w:rsidRPr="009002EC">
        <w:rPr>
          <w:rFonts w:ascii="Times New Roman" w:hAnsi="Times New Roman" w:cs="Times New Roman"/>
          <w:color w:val="000000"/>
          <w:sz w:val="24"/>
          <w:szCs w:val="24"/>
          <w:lang w:val="et-EE"/>
        </w:rPr>
        <w:br/>
      </w:r>
      <w:r w:rsidRPr="009002EC">
        <w:rPr>
          <w:rStyle w:val="fontstyle11"/>
          <w:lang w:val="et-EE"/>
        </w:rPr>
        <w:t>1.6.kes on samas riigihankes või ühe hankemenetluse raames osadeks jaotatud riigihanke</w:t>
      </w:r>
      <w:r w:rsidRPr="009002EC">
        <w:rPr>
          <w:rFonts w:ascii="Times New Roman" w:hAnsi="Times New Roman" w:cs="Times New Roman"/>
          <w:color w:val="000000"/>
          <w:sz w:val="24"/>
          <w:szCs w:val="24"/>
          <w:lang w:val="et-EE"/>
        </w:rPr>
        <w:br/>
      </w:r>
      <w:r w:rsidRPr="009002EC">
        <w:rPr>
          <w:rStyle w:val="fontstyle11"/>
          <w:lang w:val="et-EE"/>
        </w:rPr>
        <w:t>korral sama osa suhtes esitanud ühise pakkumuse, olles ühtlasi esitanud pakkumuse üksi,</w:t>
      </w:r>
      <w:r w:rsidRPr="009002EC">
        <w:rPr>
          <w:rFonts w:ascii="Times New Roman" w:hAnsi="Times New Roman" w:cs="Times New Roman"/>
          <w:color w:val="000000"/>
          <w:sz w:val="24"/>
          <w:szCs w:val="24"/>
          <w:lang w:val="et-EE"/>
        </w:rPr>
        <w:br/>
      </w:r>
      <w:r w:rsidRPr="009002EC">
        <w:rPr>
          <w:rStyle w:val="fontstyle11"/>
          <w:lang w:val="et-EE"/>
        </w:rPr>
        <w:t>esitanud mitu ühist pakkumust koos erinevate teiste ühispakkujatega, või andnud teisele</w:t>
      </w:r>
      <w:r w:rsidRPr="009002EC">
        <w:rPr>
          <w:rFonts w:ascii="Times New Roman" w:hAnsi="Times New Roman" w:cs="Times New Roman"/>
          <w:color w:val="000000"/>
          <w:sz w:val="24"/>
          <w:szCs w:val="24"/>
          <w:lang w:val="et-EE"/>
        </w:rPr>
        <w:br/>
      </w:r>
      <w:r w:rsidRPr="009002EC">
        <w:rPr>
          <w:rStyle w:val="fontstyle11"/>
          <w:lang w:val="et-EE"/>
        </w:rPr>
        <w:t>pakkujale samas hankemenetluses enda alltöövõtjana nimetamiseks kirjaliku nõusoleku ;</w:t>
      </w:r>
    </w:p>
    <w:p w14:paraId="266A1CA6" w14:textId="4777F402" w:rsidR="009002EC" w:rsidRPr="009002EC" w:rsidRDefault="009002EC" w:rsidP="003B60B6">
      <w:pPr>
        <w:spacing w:after="0" w:line="240" w:lineRule="auto"/>
        <w:ind w:left="426"/>
        <w:rPr>
          <w:rFonts w:ascii="Times New Roman" w:hAnsi="Times New Roman" w:cs="Times New Roman"/>
          <w:color w:val="000000"/>
          <w:sz w:val="24"/>
          <w:szCs w:val="24"/>
          <w:lang w:val="et-EE"/>
        </w:rPr>
      </w:pPr>
      <w:r w:rsidRPr="009002EC">
        <w:rPr>
          <w:rFonts w:ascii="Times New Roman" w:hAnsi="Times New Roman" w:cs="Times New Roman"/>
          <w:color w:val="000000"/>
          <w:sz w:val="24"/>
          <w:szCs w:val="24"/>
          <w:lang w:val="et-EE"/>
        </w:rPr>
        <w:lastRenderedPageBreak/>
        <w:br/>
      </w:r>
      <w:r w:rsidRPr="009002EC">
        <w:rPr>
          <w:rStyle w:val="fontstyle11"/>
          <w:lang w:val="et-EE"/>
        </w:rPr>
        <w:t>1.</w:t>
      </w:r>
      <w:r w:rsidR="00275950">
        <w:rPr>
          <w:rStyle w:val="fontstyle11"/>
          <w:lang w:val="et-EE"/>
        </w:rPr>
        <w:t>7</w:t>
      </w:r>
      <w:r w:rsidRPr="009002EC">
        <w:rPr>
          <w:rStyle w:val="fontstyle11"/>
          <w:lang w:val="et-EE"/>
        </w:rPr>
        <w:t xml:space="preserve">. Hankija </w:t>
      </w:r>
      <w:r w:rsidRPr="009002EC">
        <w:rPr>
          <w:rStyle w:val="fontstyle01"/>
          <w:b w:val="0"/>
          <w:lang w:val="et-EE"/>
        </w:rPr>
        <w:t xml:space="preserve">võib </w:t>
      </w:r>
      <w:r w:rsidRPr="009002EC">
        <w:rPr>
          <w:rStyle w:val="fontstyle11"/>
          <w:lang w:val="et-EE"/>
        </w:rPr>
        <w:t>kõrvaldada hankemenetlusest pakkuja, kelle puhul esineb üks või mitu</w:t>
      </w:r>
      <w:r w:rsidRPr="009002EC">
        <w:rPr>
          <w:rFonts w:ascii="Times New Roman" w:hAnsi="Times New Roman" w:cs="Times New Roman"/>
          <w:color w:val="000000"/>
          <w:sz w:val="24"/>
          <w:szCs w:val="24"/>
          <w:lang w:val="et-EE"/>
        </w:rPr>
        <w:br/>
      </w:r>
      <w:r w:rsidRPr="009002EC">
        <w:rPr>
          <w:rStyle w:val="fontstyle11"/>
          <w:lang w:val="et-EE"/>
        </w:rPr>
        <w:t>käesolevas punktis kirjeldatud asjaolu:</w:t>
      </w:r>
      <w:r w:rsidRPr="009002EC">
        <w:rPr>
          <w:rFonts w:ascii="Times New Roman" w:hAnsi="Times New Roman" w:cs="Times New Roman"/>
          <w:color w:val="000000"/>
          <w:sz w:val="24"/>
          <w:szCs w:val="24"/>
          <w:lang w:val="et-EE"/>
        </w:rPr>
        <w:br/>
      </w:r>
      <w:r w:rsidRPr="009002EC">
        <w:rPr>
          <w:rStyle w:val="fontstyle11"/>
          <w:lang w:val="et-EE"/>
        </w:rPr>
        <w:t>1.</w:t>
      </w:r>
      <w:r w:rsidR="00275950">
        <w:rPr>
          <w:rStyle w:val="fontstyle11"/>
          <w:lang w:val="et-EE"/>
        </w:rPr>
        <w:t>7</w:t>
      </w:r>
      <w:r w:rsidRPr="009002EC">
        <w:rPr>
          <w:rStyle w:val="fontstyle11"/>
          <w:lang w:val="et-EE"/>
        </w:rPr>
        <w:t>.1. kellel on Hankija asukohajärgse kohaliku maksu maksuvõlg maksukorralduse seaduse</w:t>
      </w:r>
      <w:r w:rsidRPr="009002EC">
        <w:rPr>
          <w:rFonts w:ascii="Times New Roman" w:hAnsi="Times New Roman" w:cs="Times New Roman"/>
          <w:color w:val="000000"/>
          <w:sz w:val="24"/>
          <w:szCs w:val="24"/>
          <w:lang w:val="et-EE"/>
        </w:rPr>
        <w:br/>
      </w:r>
      <w:r w:rsidRPr="009002EC">
        <w:rPr>
          <w:rStyle w:val="fontstyle11"/>
          <w:lang w:val="et-EE"/>
        </w:rPr>
        <w:t>tähenduses;</w:t>
      </w:r>
    </w:p>
    <w:p w14:paraId="762F71BB" w14:textId="1A6A13A7" w:rsidR="009002EC" w:rsidRPr="009002EC" w:rsidRDefault="009002EC" w:rsidP="003B60B6">
      <w:pPr>
        <w:spacing w:after="0" w:line="240" w:lineRule="auto"/>
        <w:ind w:left="426"/>
        <w:rPr>
          <w:rStyle w:val="fontstyle11"/>
          <w:lang w:val="et-EE"/>
        </w:rPr>
      </w:pPr>
      <w:r w:rsidRPr="009002EC">
        <w:rPr>
          <w:rStyle w:val="fontstyle11"/>
          <w:lang w:val="et-EE"/>
        </w:rPr>
        <w:t>1.</w:t>
      </w:r>
      <w:r w:rsidR="00275950">
        <w:rPr>
          <w:rStyle w:val="fontstyle11"/>
          <w:lang w:val="et-EE"/>
        </w:rPr>
        <w:t>7</w:t>
      </w:r>
      <w:r w:rsidRPr="009002EC">
        <w:rPr>
          <w:rStyle w:val="fontstyle11"/>
          <w:lang w:val="et-EE"/>
        </w:rPr>
        <w:t>.2. kes on rikkunud õigusaktidest või kollektiivlepingust tulenevaid keskkonna-, sotsiaalvõi tööõiguse valdkonnas kohaldatavaid kohustusi;</w:t>
      </w:r>
    </w:p>
    <w:p w14:paraId="477D47E4" w14:textId="3B758B46" w:rsidR="009002EC" w:rsidRPr="009002EC" w:rsidRDefault="009002EC" w:rsidP="003B60B6">
      <w:pPr>
        <w:spacing w:after="0" w:line="240" w:lineRule="auto"/>
        <w:ind w:left="426"/>
        <w:rPr>
          <w:rStyle w:val="fontstyle11"/>
          <w:lang w:val="et-EE"/>
        </w:rPr>
      </w:pPr>
      <w:r w:rsidRPr="009002EC">
        <w:rPr>
          <w:rStyle w:val="fontstyle11"/>
          <w:lang w:val="et-EE"/>
        </w:rPr>
        <w:t>1.</w:t>
      </w:r>
      <w:r w:rsidR="00275950">
        <w:rPr>
          <w:rStyle w:val="fontstyle11"/>
          <w:lang w:val="et-EE"/>
        </w:rPr>
        <w:t>7.</w:t>
      </w:r>
      <w:r w:rsidRPr="009002EC">
        <w:rPr>
          <w:rStyle w:val="fontstyle11"/>
          <w:lang w:val="et-EE"/>
        </w:rPr>
        <w:t>3. kes on pankrotis või likvideerimisel, kelle suhtes on algatatud pankroti- või</w:t>
      </w:r>
      <w:r w:rsidRPr="009002EC">
        <w:rPr>
          <w:rFonts w:ascii="Times New Roman" w:hAnsi="Times New Roman" w:cs="Times New Roman"/>
          <w:color w:val="000000"/>
          <w:sz w:val="24"/>
          <w:szCs w:val="24"/>
          <w:lang w:val="et-EE"/>
        </w:rPr>
        <w:br/>
      </w:r>
      <w:r w:rsidRPr="009002EC">
        <w:rPr>
          <w:rStyle w:val="fontstyle11"/>
          <w:lang w:val="et-EE"/>
        </w:rPr>
        <w:t>likvideerimismenetlus, kelle äritegevus on peatatud või kes on muus sellesarnases olukorras</w:t>
      </w:r>
      <w:r w:rsidRPr="009002EC">
        <w:rPr>
          <w:rFonts w:ascii="Times New Roman" w:hAnsi="Times New Roman" w:cs="Times New Roman"/>
          <w:color w:val="000000"/>
          <w:sz w:val="24"/>
          <w:szCs w:val="24"/>
          <w:lang w:val="et-EE"/>
        </w:rPr>
        <w:br/>
      </w:r>
      <w:r w:rsidRPr="009002EC">
        <w:rPr>
          <w:rStyle w:val="fontstyle11"/>
          <w:lang w:val="et-EE"/>
        </w:rPr>
        <w:t>tema asukohamaa õigusaktide kohaselt, välja arvatud asjade ostmisel riigihangete seaduse §</w:t>
      </w:r>
      <w:r w:rsidRPr="009002EC">
        <w:rPr>
          <w:rFonts w:ascii="Times New Roman" w:hAnsi="Times New Roman" w:cs="Times New Roman"/>
          <w:color w:val="000000"/>
          <w:sz w:val="24"/>
          <w:szCs w:val="24"/>
          <w:lang w:val="et-EE"/>
        </w:rPr>
        <w:br/>
      </w:r>
      <w:r w:rsidRPr="009002EC">
        <w:rPr>
          <w:rStyle w:val="fontstyle11"/>
          <w:lang w:val="et-EE"/>
        </w:rPr>
        <w:t>49 lõikes 4 sätestatud juhul ja tingimustel;</w:t>
      </w:r>
      <w:r w:rsidRPr="009002EC">
        <w:rPr>
          <w:rFonts w:ascii="Times New Roman" w:hAnsi="Times New Roman" w:cs="Times New Roman"/>
          <w:color w:val="000000"/>
          <w:sz w:val="24"/>
          <w:szCs w:val="24"/>
          <w:lang w:val="et-EE"/>
        </w:rPr>
        <w:br/>
      </w:r>
      <w:r w:rsidRPr="009002EC">
        <w:rPr>
          <w:rStyle w:val="fontstyle11"/>
          <w:lang w:val="et-EE"/>
        </w:rPr>
        <w:t>1.</w:t>
      </w:r>
      <w:r w:rsidR="00275950">
        <w:rPr>
          <w:rStyle w:val="fontstyle11"/>
          <w:lang w:val="et-EE"/>
        </w:rPr>
        <w:t>7</w:t>
      </w:r>
      <w:r w:rsidRPr="009002EC">
        <w:rPr>
          <w:rStyle w:val="fontstyle11"/>
          <w:lang w:val="et-EE"/>
        </w:rPr>
        <w:t>.4. kes on raskelt eksinud ametialaste käitumisreeglite vastu ja see muudab tema aususe</w:t>
      </w:r>
      <w:r w:rsidRPr="009002EC">
        <w:rPr>
          <w:rFonts w:ascii="Times New Roman" w:hAnsi="Times New Roman" w:cs="Times New Roman"/>
          <w:color w:val="000000"/>
          <w:sz w:val="24"/>
          <w:szCs w:val="24"/>
          <w:lang w:val="et-EE"/>
        </w:rPr>
        <w:br/>
      </w:r>
      <w:r w:rsidRPr="009002EC">
        <w:rPr>
          <w:rStyle w:val="fontstyle11"/>
          <w:lang w:val="et-EE"/>
        </w:rPr>
        <w:t>küsitavaks;</w:t>
      </w:r>
      <w:r w:rsidRPr="009002EC">
        <w:rPr>
          <w:rFonts w:ascii="Times New Roman" w:hAnsi="Times New Roman" w:cs="Times New Roman"/>
          <w:color w:val="000000"/>
          <w:sz w:val="24"/>
          <w:szCs w:val="24"/>
          <w:lang w:val="et-EE"/>
        </w:rPr>
        <w:br/>
      </w:r>
      <w:r w:rsidRPr="009002EC">
        <w:rPr>
          <w:rStyle w:val="fontstyle11"/>
          <w:lang w:val="et-EE"/>
        </w:rPr>
        <w:t>1.</w:t>
      </w:r>
      <w:r w:rsidR="00275950">
        <w:rPr>
          <w:rStyle w:val="fontstyle11"/>
          <w:lang w:val="et-EE"/>
        </w:rPr>
        <w:t>7</w:t>
      </w:r>
      <w:r w:rsidRPr="009002EC">
        <w:rPr>
          <w:rStyle w:val="fontstyle11"/>
          <w:lang w:val="et-EE"/>
        </w:rPr>
        <w:t>.5. konkurentsi kahjustava kokkuleppe, ettevõtjate ühenduse otsuse või kooskõlastatud</w:t>
      </w:r>
      <w:r w:rsidRPr="009002EC">
        <w:rPr>
          <w:rFonts w:ascii="Times New Roman" w:hAnsi="Times New Roman" w:cs="Times New Roman"/>
          <w:color w:val="000000"/>
          <w:sz w:val="24"/>
          <w:szCs w:val="24"/>
          <w:lang w:val="et-EE"/>
        </w:rPr>
        <w:br/>
      </w:r>
      <w:r w:rsidRPr="009002EC">
        <w:rPr>
          <w:rStyle w:val="fontstyle11"/>
          <w:lang w:val="et-EE"/>
        </w:rPr>
        <w:t>tegevuse tõttu;</w:t>
      </w:r>
    </w:p>
    <w:p w14:paraId="37550C0B" w14:textId="10346A79" w:rsidR="009002EC" w:rsidRPr="009002EC" w:rsidRDefault="009002EC" w:rsidP="003B60B6">
      <w:pPr>
        <w:spacing w:after="0" w:line="240" w:lineRule="auto"/>
        <w:ind w:left="426"/>
        <w:rPr>
          <w:rStyle w:val="fontstyle11"/>
          <w:lang w:val="et-EE"/>
        </w:rPr>
      </w:pPr>
      <w:r w:rsidRPr="009002EC">
        <w:rPr>
          <w:rStyle w:val="fontstyle11"/>
          <w:lang w:val="et-EE"/>
        </w:rPr>
        <w:t>1.</w:t>
      </w:r>
      <w:r w:rsidR="00275950">
        <w:rPr>
          <w:rStyle w:val="fontstyle11"/>
          <w:lang w:val="et-EE"/>
        </w:rPr>
        <w:t>7</w:t>
      </w:r>
      <w:r w:rsidRPr="009002EC">
        <w:rPr>
          <w:rStyle w:val="fontstyle11"/>
          <w:lang w:val="et-EE"/>
        </w:rPr>
        <w:t>.6. kui huvide konflikti ei ole muude vahenditega võimalik vältida;;</w:t>
      </w:r>
      <w:r w:rsidRPr="009002EC">
        <w:rPr>
          <w:rFonts w:ascii="Times New Roman" w:hAnsi="Times New Roman" w:cs="Times New Roman"/>
          <w:color w:val="000000"/>
          <w:sz w:val="24"/>
          <w:szCs w:val="24"/>
          <w:lang w:val="et-EE"/>
        </w:rPr>
        <w:br/>
      </w:r>
      <w:r w:rsidRPr="009002EC">
        <w:rPr>
          <w:rStyle w:val="fontstyle11"/>
          <w:lang w:val="et-EE"/>
        </w:rPr>
        <w:t>1.</w:t>
      </w:r>
      <w:r w:rsidR="00275950">
        <w:rPr>
          <w:rStyle w:val="fontstyle11"/>
          <w:lang w:val="et-EE"/>
        </w:rPr>
        <w:t>7.</w:t>
      </w:r>
      <w:r w:rsidRPr="009002EC">
        <w:rPr>
          <w:rStyle w:val="fontstyle11"/>
          <w:lang w:val="et-EE"/>
        </w:rPr>
        <w:t>8. kes on oluliselt või pidevalt rikkunud eelnevalt sõlmitud hankelepingut või</w:t>
      </w:r>
      <w:r w:rsidRPr="009002EC">
        <w:rPr>
          <w:rFonts w:ascii="Times New Roman" w:hAnsi="Times New Roman" w:cs="Times New Roman"/>
          <w:color w:val="000000"/>
          <w:sz w:val="24"/>
          <w:szCs w:val="24"/>
          <w:lang w:val="et-EE"/>
        </w:rPr>
        <w:br/>
      </w:r>
      <w:r w:rsidRPr="009002EC">
        <w:rPr>
          <w:rStyle w:val="fontstyle11"/>
          <w:lang w:val="et-EE"/>
        </w:rPr>
        <w:t>hankelepinguid nii, et rikkumise tulemusena on lepingust taganetud või leping üles öeldud,</w:t>
      </w:r>
      <w:r w:rsidRPr="009002EC">
        <w:rPr>
          <w:rFonts w:ascii="Times New Roman" w:hAnsi="Times New Roman" w:cs="Times New Roman"/>
          <w:color w:val="000000"/>
          <w:sz w:val="24"/>
          <w:szCs w:val="24"/>
          <w:lang w:val="et-EE"/>
        </w:rPr>
        <w:br/>
      </w:r>
      <w:r w:rsidRPr="009002EC">
        <w:rPr>
          <w:rStyle w:val="fontstyle11"/>
          <w:lang w:val="et-EE"/>
        </w:rPr>
        <w:t>hinda alandatud, hüvitatud kahju või makstud leppetrahvi;</w:t>
      </w:r>
    </w:p>
    <w:p w14:paraId="73F45499" w14:textId="77777777" w:rsidR="00275950" w:rsidRDefault="009002EC" w:rsidP="003B60B6">
      <w:pPr>
        <w:spacing w:after="0" w:line="240" w:lineRule="auto"/>
        <w:ind w:left="426"/>
        <w:rPr>
          <w:rStyle w:val="fontstyle11"/>
          <w:lang w:val="et-EE"/>
        </w:rPr>
      </w:pPr>
      <w:r w:rsidRPr="009002EC">
        <w:rPr>
          <w:rStyle w:val="fontstyle11"/>
          <w:lang w:val="et-EE"/>
        </w:rPr>
        <w:t>1.</w:t>
      </w:r>
      <w:r w:rsidR="00275950">
        <w:rPr>
          <w:rStyle w:val="fontstyle11"/>
          <w:lang w:val="et-EE"/>
        </w:rPr>
        <w:t>7</w:t>
      </w:r>
      <w:r w:rsidRPr="009002EC">
        <w:rPr>
          <w:rStyle w:val="fontstyle11"/>
          <w:lang w:val="et-EE"/>
        </w:rPr>
        <w:t>.9. kes mõjutab tahtlikult hankijat või esitab hooletusest eksitavat teavet, mis võib</w:t>
      </w:r>
      <w:r w:rsidRPr="009002EC">
        <w:rPr>
          <w:rFonts w:ascii="Times New Roman" w:hAnsi="Times New Roman" w:cs="Times New Roman"/>
          <w:color w:val="000000"/>
          <w:sz w:val="24"/>
          <w:szCs w:val="24"/>
          <w:lang w:val="et-EE"/>
        </w:rPr>
        <w:br/>
      </w:r>
      <w:r w:rsidRPr="009002EC">
        <w:rPr>
          <w:rStyle w:val="fontstyle11"/>
          <w:lang w:val="et-EE"/>
        </w:rPr>
        <w:t>ebakohaselt mõjutada hankija otsuseid riigihankes, või tegutseb eesmärgiga saada</w:t>
      </w:r>
      <w:r w:rsidRPr="009002EC">
        <w:rPr>
          <w:rFonts w:ascii="Times New Roman" w:hAnsi="Times New Roman" w:cs="Times New Roman"/>
          <w:color w:val="000000"/>
          <w:sz w:val="24"/>
          <w:szCs w:val="24"/>
          <w:lang w:val="et-EE"/>
        </w:rPr>
        <w:br/>
      </w:r>
      <w:r w:rsidRPr="009002EC">
        <w:rPr>
          <w:rStyle w:val="fontstyle11"/>
          <w:lang w:val="et-EE"/>
        </w:rPr>
        <w:t>konfidentsiaalset teavet, mis võib anda talle eelise teiste riigihankes osalejate ees;</w:t>
      </w:r>
      <w:r w:rsidRPr="009002EC">
        <w:rPr>
          <w:rFonts w:ascii="Times New Roman" w:hAnsi="Times New Roman" w:cs="Times New Roman"/>
          <w:color w:val="000000"/>
          <w:sz w:val="24"/>
          <w:szCs w:val="24"/>
          <w:lang w:val="et-EE"/>
        </w:rPr>
        <w:br/>
      </w:r>
      <w:r w:rsidRPr="009002EC">
        <w:rPr>
          <w:rStyle w:val="fontstyle11"/>
          <w:lang w:val="et-EE"/>
        </w:rPr>
        <w:t>1.</w:t>
      </w:r>
      <w:r w:rsidR="00275950">
        <w:rPr>
          <w:rStyle w:val="fontstyle11"/>
          <w:lang w:val="et-EE"/>
        </w:rPr>
        <w:t>7</w:t>
      </w:r>
      <w:r w:rsidRPr="009002EC">
        <w:rPr>
          <w:rStyle w:val="fontstyle11"/>
          <w:lang w:val="et-EE"/>
        </w:rPr>
        <w:t>.1</w:t>
      </w:r>
      <w:r w:rsidR="00275950">
        <w:rPr>
          <w:rStyle w:val="fontstyle11"/>
          <w:lang w:val="et-EE"/>
        </w:rPr>
        <w:t>0</w:t>
      </w:r>
      <w:r w:rsidRPr="009002EC">
        <w:rPr>
          <w:rStyle w:val="fontstyle11"/>
          <w:lang w:val="et-EE"/>
        </w:rPr>
        <w:t>.keda või kelle haldus-, juhtimis- või järelevalveorgani liiget või muud seaduslikku</w:t>
      </w:r>
      <w:r w:rsidRPr="009002EC">
        <w:rPr>
          <w:rFonts w:ascii="Times New Roman" w:hAnsi="Times New Roman" w:cs="Times New Roman"/>
          <w:color w:val="000000"/>
          <w:sz w:val="24"/>
          <w:szCs w:val="24"/>
          <w:lang w:val="et-EE"/>
        </w:rPr>
        <w:br/>
      </w:r>
      <w:r w:rsidRPr="009002EC">
        <w:rPr>
          <w:rStyle w:val="fontstyle11"/>
          <w:lang w:val="et-EE"/>
        </w:rPr>
        <w:t>esindajat on karistatud maksualaste süütegude eest;</w:t>
      </w:r>
      <w:r w:rsidRPr="009002EC">
        <w:rPr>
          <w:rFonts w:ascii="Times New Roman" w:hAnsi="Times New Roman" w:cs="Times New Roman"/>
          <w:color w:val="000000"/>
          <w:sz w:val="24"/>
          <w:szCs w:val="24"/>
          <w:lang w:val="et-EE"/>
        </w:rPr>
        <w:br/>
      </w:r>
      <w:r w:rsidRPr="009002EC">
        <w:rPr>
          <w:rStyle w:val="fontstyle11"/>
          <w:lang w:val="et-EE"/>
        </w:rPr>
        <w:t>1.</w:t>
      </w:r>
      <w:r w:rsidR="00275950">
        <w:rPr>
          <w:rStyle w:val="fontstyle11"/>
          <w:lang w:val="et-EE"/>
        </w:rPr>
        <w:t>7</w:t>
      </w:r>
      <w:r w:rsidRPr="009002EC">
        <w:rPr>
          <w:rStyle w:val="fontstyle11"/>
          <w:lang w:val="et-EE"/>
        </w:rPr>
        <w:t>.1</w:t>
      </w:r>
      <w:r w:rsidR="00275950">
        <w:rPr>
          <w:rStyle w:val="fontstyle11"/>
          <w:lang w:val="et-EE"/>
        </w:rPr>
        <w:t>1</w:t>
      </w:r>
      <w:r w:rsidRPr="009002EC">
        <w:rPr>
          <w:rStyle w:val="fontstyle11"/>
          <w:lang w:val="et-EE"/>
        </w:rPr>
        <w:t>.kellel puudub riigihangete seaduse alusel õigus pakkumust või taotlust esitada, välja</w:t>
      </w:r>
      <w:r w:rsidRPr="009002EC">
        <w:rPr>
          <w:rFonts w:ascii="Times New Roman" w:hAnsi="Times New Roman" w:cs="Times New Roman"/>
          <w:color w:val="000000"/>
          <w:sz w:val="24"/>
          <w:szCs w:val="24"/>
          <w:lang w:val="et-EE"/>
        </w:rPr>
        <w:br/>
      </w:r>
      <w:r w:rsidRPr="009002EC">
        <w:rPr>
          <w:rStyle w:val="fontstyle11"/>
          <w:lang w:val="et-EE"/>
        </w:rPr>
        <w:t>arvatud RHS § 111 lõikes 6 sätestatud juhul.</w:t>
      </w:r>
    </w:p>
    <w:p w14:paraId="4B9D4EB0" w14:textId="7E46BADB" w:rsidR="00F4380D" w:rsidRDefault="009002EC" w:rsidP="003B60B6">
      <w:pPr>
        <w:spacing w:after="0" w:line="240" w:lineRule="auto"/>
        <w:ind w:left="426"/>
        <w:rPr>
          <w:rStyle w:val="fontstyle11"/>
          <w:lang w:val="et-EE"/>
        </w:rPr>
      </w:pPr>
      <w:r w:rsidRPr="009002EC">
        <w:rPr>
          <w:rFonts w:ascii="Times New Roman" w:hAnsi="Times New Roman" w:cs="Times New Roman"/>
          <w:color w:val="000000"/>
          <w:sz w:val="24"/>
          <w:szCs w:val="24"/>
          <w:lang w:val="et-EE"/>
        </w:rPr>
        <w:br/>
      </w:r>
      <w:r w:rsidRPr="009002EC">
        <w:rPr>
          <w:rStyle w:val="fontstyle11"/>
          <w:lang w:val="et-EE"/>
        </w:rPr>
        <w:t>1.</w:t>
      </w:r>
      <w:r w:rsidR="00275950">
        <w:rPr>
          <w:rStyle w:val="fontstyle11"/>
          <w:lang w:val="et-EE"/>
        </w:rPr>
        <w:t>8</w:t>
      </w:r>
      <w:r w:rsidRPr="009002EC">
        <w:rPr>
          <w:rStyle w:val="fontstyle11"/>
          <w:lang w:val="et-EE"/>
        </w:rPr>
        <w:t>.Kõrvaldamise aluste kontrollimiseks võib Hankija nõuda lisaks kirjalikule selgitusele</w:t>
      </w:r>
      <w:r w:rsidRPr="009002EC">
        <w:rPr>
          <w:rFonts w:ascii="Times New Roman" w:hAnsi="Times New Roman" w:cs="Times New Roman"/>
          <w:color w:val="000000"/>
          <w:sz w:val="24"/>
          <w:szCs w:val="24"/>
          <w:lang w:val="et-EE"/>
        </w:rPr>
        <w:br/>
      </w:r>
      <w:r w:rsidRPr="009002EC">
        <w:rPr>
          <w:rStyle w:val="fontstyle11"/>
          <w:lang w:val="et-EE"/>
        </w:rPr>
        <w:t>RHS § 96 sätestatud dokumentide esitamist.</w:t>
      </w:r>
    </w:p>
    <w:p w14:paraId="7A7B5B4A" w14:textId="77777777" w:rsidR="00AE44B7" w:rsidRDefault="00AE44B7" w:rsidP="000E4C94">
      <w:pPr>
        <w:spacing w:after="0" w:line="240" w:lineRule="auto"/>
        <w:rPr>
          <w:rStyle w:val="fontstyle11"/>
          <w:lang w:val="et-EE"/>
        </w:rPr>
      </w:pPr>
    </w:p>
    <w:p w14:paraId="21A5B4ED" w14:textId="38CEC21F" w:rsidR="00AE44B7" w:rsidRPr="003B60B6" w:rsidRDefault="009002EC" w:rsidP="003B60B6">
      <w:pPr>
        <w:pStyle w:val="Loendilik"/>
        <w:numPr>
          <w:ilvl w:val="0"/>
          <w:numId w:val="13"/>
        </w:numPr>
        <w:spacing w:after="0" w:line="240" w:lineRule="auto"/>
        <w:rPr>
          <w:rStyle w:val="fontstyle11"/>
          <w:lang w:val="et-EE"/>
        </w:rPr>
      </w:pPr>
      <w:r w:rsidRPr="003B60B6">
        <w:rPr>
          <w:rStyle w:val="fontstyle01"/>
          <w:lang w:val="et-EE"/>
        </w:rPr>
        <w:t>Tehniline ja kutsealane pädevus</w:t>
      </w:r>
      <w:r w:rsidRPr="003B60B6">
        <w:rPr>
          <w:rStyle w:val="fontstyle11"/>
          <w:lang w:val="et-EE"/>
        </w:rPr>
        <w:br/>
      </w:r>
    </w:p>
    <w:p w14:paraId="72E86EE6" w14:textId="5BFBD45F" w:rsidR="00E266D3" w:rsidRPr="009002EC" w:rsidRDefault="009002EC" w:rsidP="00E266D3">
      <w:pPr>
        <w:spacing w:after="0" w:line="240" w:lineRule="auto"/>
        <w:ind w:left="284"/>
        <w:rPr>
          <w:rStyle w:val="fontstyle11"/>
          <w:lang w:val="et-EE"/>
        </w:rPr>
      </w:pPr>
      <w:r w:rsidRPr="009002EC">
        <w:rPr>
          <w:rStyle w:val="fontstyle11"/>
          <w:lang w:val="et-EE"/>
        </w:rPr>
        <w:t>Pakkuja peab viimase kolme aasta (02/2015- 02/2018) jooksul olema ehitanud vähemalt kaks</w:t>
      </w:r>
      <w:r w:rsidR="00F315BB">
        <w:rPr>
          <w:rFonts w:ascii="Times New Roman" w:hAnsi="Times New Roman" w:cs="Times New Roman"/>
          <w:color w:val="000000"/>
          <w:sz w:val="24"/>
          <w:szCs w:val="24"/>
          <w:lang w:val="et-EE"/>
        </w:rPr>
        <w:t xml:space="preserve"> </w:t>
      </w:r>
      <w:r w:rsidRPr="009002EC">
        <w:rPr>
          <w:rStyle w:val="fontstyle11"/>
          <w:lang w:val="et-EE"/>
        </w:rPr>
        <w:t>avalikult kasutatava</w:t>
      </w:r>
      <w:r w:rsidR="000F0239">
        <w:rPr>
          <w:rStyle w:val="fontstyle11"/>
          <w:lang w:val="et-EE"/>
        </w:rPr>
        <w:t xml:space="preserve">t asfaltkattega tee </w:t>
      </w:r>
      <w:r w:rsidRPr="009002EC">
        <w:rPr>
          <w:rStyle w:val="fontstyle11"/>
          <w:lang w:val="et-EE"/>
        </w:rPr>
        <w:t>objekti</w:t>
      </w:r>
      <w:r w:rsidR="00275950">
        <w:rPr>
          <w:rStyle w:val="fontstyle11"/>
          <w:lang w:val="et-EE"/>
        </w:rPr>
        <w:t>.</w:t>
      </w:r>
    </w:p>
    <w:p w14:paraId="301F7FE1" w14:textId="604A6A6B" w:rsidR="009002EC" w:rsidRPr="009002EC" w:rsidRDefault="009002EC" w:rsidP="008317CD">
      <w:pPr>
        <w:spacing w:after="0" w:line="240" w:lineRule="auto"/>
        <w:ind w:left="284"/>
        <w:rPr>
          <w:rStyle w:val="fontstyle11"/>
          <w:lang w:val="et-EE"/>
        </w:rPr>
      </w:pPr>
      <w:r w:rsidRPr="009002EC">
        <w:rPr>
          <w:rStyle w:val="fontstyle11"/>
          <w:lang w:val="et-EE"/>
        </w:rPr>
        <w:t xml:space="preserve">Pakkuja esitab vabas vormis viimase </w:t>
      </w:r>
      <w:r w:rsidR="000F0239">
        <w:rPr>
          <w:rStyle w:val="fontstyle11"/>
          <w:lang w:val="et-EE"/>
        </w:rPr>
        <w:t>2</w:t>
      </w:r>
      <w:r w:rsidRPr="009002EC">
        <w:rPr>
          <w:rStyle w:val="fontstyle11"/>
          <w:lang w:val="et-EE"/>
        </w:rPr>
        <w:t xml:space="preserve"> aasta (02/201</w:t>
      </w:r>
      <w:r w:rsidR="000F0239">
        <w:rPr>
          <w:rStyle w:val="fontstyle11"/>
          <w:lang w:val="et-EE"/>
        </w:rPr>
        <w:t>6</w:t>
      </w:r>
      <w:r w:rsidRPr="009002EC">
        <w:rPr>
          <w:rStyle w:val="fontstyle11"/>
          <w:lang w:val="et-EE"/>
        </w:rPr>
        <w:t>-02/201</w:t>
      </w:r>
      <w:r w:rsidR="000F0239">
        <w:rPr>
          <w:rStyle w:val="fontstyle11"/>
          <w:lang w:val="et-EE"/>
        </w:rPr>
        <w:t>7</w:t>
      </w:r>
      <w:r w:rsidRPr="009002EC">
        <w:rPr>
          <w:rStyle w:val="fontstyle11"/>
          <w:lang w:val="et-EE"/>
        </w:rPr>
        <w:t>) jooksul tehtud</w:t>
      </w:r>
      <w:r w:rsidR="00AE44B7">
        <w:rPr>
          <w:rFonts w:ascii="Times New Roman" w:hAnsi="Times New Roman" w:cs="Times New Roman"/>
          <w:color w:val="000000"/>
          <w:sz w:val="24"/>
          <w:szCs w:val="24"/>
          <w:lang w:val="et-EE"/>
        </w:rPr>
        <w:t xml:space="preserve"> </w:t>
      </w:r>
      <w:r w:rsidRPr="009002EC">
        <w:rPr>
          <w:rStyle w:val="fontstyle11"/>
          <w:lang w:val="et-EE"/>
        </w:rPr>
        <w:t>avalikult kasutatava teede</w:t>
      </w:r>
      <w:r w:rsidR="000F0239">
        <w:rPr>
          <w:rStyle w:val="fontstyle11"/>
          <w:lang w:val="et-EE"/>
        </w:rPr>
        <w:t>/platside</w:t>
      </w:r>
      <w:r w:rsidR="00AE44B7">
        <w:rPr>
          <w:rFonts w:ascii="Times New Roman" w:hAnsi="Times New Roman" w:cs="Times New Roman"/>
          <w:color w:val="000000"/>
          <w:sz w:val="24"/>
          <w:szCs w:val="24"/>
          <w:lang w:val="et-EE"/>
        </w:rPr>
        <w:t xml:space="preserve"> </w:t>
      </w:r>
      <w:r w:rsidRPr="009002EC">
        <w:rPr>
          <w:rStyle w:val="fontstyle11"/>
          <w:lang w:val="et-EE"/>
        </w:rPr>
        <w:t>ehitustööde loetelu, millest nähtuvad:</w:t>
      </w:r>
      <w:r w:rsidRPr="009002EC">
        <w:rPr>
          <w:rFonts w:ascii="Times New Roman" w:hAnsi="Times New Roman" w:cs="Times New Roman"/>
          <w:color w:val="000000"/>
          <w:sz w:val="24"/>
          <w:szCs w:val="24"/>
          <w:lang w:val="et-EE"/>
        </w:rPr>
        <w:br/>
      </w:r>
      <w:r w:rsidRPr="009002EC">
        <w:rPr>
          <w:rStyle w:val="fontstyle11"/>
          <w:lang w:val="et-EE"/>
        </w:rPr>
        <w:t>1) töö tellija nimi, kontaktisiku nimi, aadress ja telefon, riigihanke viitenumber (selle</w:t>
      </w:r>
      <w:r w:rsidR="00F4380D">
        <w:rPr>
          <w:rFonts w:ascii="Times New Roman" w:hAnsi="Times New Roman" w:cs="Times New Roman"/>
          <w:color w:val="000000"/>
          <w:sz w:val="24"/>
          <w:szCs w:val="24"/>
          <w:lang w:val="et-EE"/>
        </w:rPr>
        <w:t xml:space="preserve"> </w:t>
      </w:r>
      <w:r w:rsidRPr="009002EC">
        <w:rPr>
          <w:rStyle w:val="fontstyle11"/>
          <w:lang w:val="et-EE"/>
        </w:rPr>
        <w:t>olemasolu korral);</w:t>
      </w:r>
      <w:r w:rsidRPr="009002EC">
        <w:rPr>
          <w:rFonts w:ascii="Times New Roman" w:hAnsi="Times New Roman" w:cs="Times New Roman"/>
          <w:color w:val="000000"/>
          <w:sz w:val="24"/>
          <w:szCs w:val="24"/>
          <w:lang w:val="et-EE"/>
        </w:rPr>
        <w:br/>
      </w:r>
      <w:r w:rsidRPr="009002EC">
        <w:rPr>
          <w:rStyle w:val="fontstyle11"/>
          <w:lang w:val="et-EE"/>
        </w:rPr>
        <w:t>2) töö nimetus ja aadress,</w:t>
      </w:r>
    </w:p>
    <w:p w14:paraId="1D288CDA" w14:textId="6F5F4B75" w:rsidR="00EB3E3C" w:rsidRDefault="009002EC" w:rsidP="008317CD">
      <w:pPr>
        <w:spacing w:after="0" w:line="240" w:lineRule="auto"/>
        <w:ind w:left="284"/>
        <w:rPr>
          <w:rStyle w:val="fontstyle31"/>
          <w:i w:val="0"/>
          <w:lang w:val="et-EE"/>
        </w:rPr>
      </w:pPr>
      <w:r w:rsidRPr="009002EC">
        <w:rPr>
          <w:rFonts w:ascii="Times New Roman" w:hAnsi="Times New Roman" w:cs="Times New Roman"/>
          <w:sz w:val="24"/>
          <w:szCs w:val="24"/>
          <w:lang w:val="et-EE"/>
        </w:rPr>
        <w:br/>
      </w:r>
      <w:r w:rsidRPr="009002EC">
        <w:rPr>
          <w:rStyle w:val="fontstyle11"/>
          <w:lang w:val="et-EE"/>
        </w:rPr>
        <w:t>Pakkuja peab olema teinud "Tehtud teede ehitus- või</w:t>
      </w:r>
      <w:r w:rsidRPr="009002EC">
        <w:rPr>
          <w:rFonts w:ascii="Times New Roman" w:hAnsi="Times New Roman" w:cs="Times New Roman"/>
          <w:color w:val="000000"/>
          <w:sz w:val="24"/>
          <w:szCs w:val="24"/>
          <w:lang w:val="et-EE"/>
        </w:rPr>
        <w:t xml:space="preserve"> </w:t>
      </w:r>
      <w:r w:rsidRPr="009002EC">
        <w:rPr>
          <w:rStyle w:val="fontstyle11"/>
          <w:lang w:val="et-EE"/>
        </w:rPr>
        <w:t>remonditööde loetelus" esitatud teede ehitus või remonditööd sõlmitud lepingute kohaselt</w:t>
      </w:r>
      <w:r w:rsidRPr="009002EC">
        <w:rPr>
          <w:rFonts w:ascii="Times New Roman" w:hAnsi="Times New Roman" w:cs="Times New Roman"/>
          <w:color w:val="000000"/>
          <w:sz w:val="24"/>
          <w:szCs w:val="24"/>
          <w:lang w:val="et-EE"/>
        </w:rPr>
        <w:t xml:space="preserve"> </w:t>
      </w:r>
      <w:r w:rsidRPr="009002EC">
        <w:rPr>
          <w:rStyle w:val="fontstyle11"/>
          <w:lang w:val="et-EE"/>
        </w:rPr>
        <w:t>(RHS § 101 lg 1 p 1).</w:t>
      </w:r>
      <w:r w:rsidRPr="009002EC">
        <w:rPr>
          <w:rFonts w:ascii="Times New Roman" w:hAnsi="Times New Roman" w:cs="Times New Roman"/>
          <w:color w:val="000000"/>
          <w:sz w:val="24"/>
          <w:szCs w:val="24"/>
          <w:lang w:val="et-EE"/>
        </w:rPr>
        <w:br/>
      </w:r>
      <w:r w:rsidRPr="009002EC">
        <w:rPr>
          <w:rFonts w:ascii="Times New Roman" w:hAnsi="Times New Roman" w:cs="Times New Roman"/>
          <w:iCs/>
          <w:color w:val="000000"/>
          <w:sz w:val="24"/>
          <w:szCs w:val="24"/>
          <w:lang w:val="et-EE"/>
        </w:rPr>
        <w:br/>
      </w:r>
      <w:r w:rsidRPr="009002EC">
        <w:rPr>
          <w:rStyle w:val="fontstyle31"/>
          <w:i w:val="0"/>
          <w:lang w:val="et-EE"/>
        </w:rPr>
        <w:t>Töövõtja projektijuhi kvalifikatsioon teeinseneri 6 kutsealase pädevuse kriteeriumina</w:t>
      </w:r>
      <w:r w:rsidR="00F315BB">
        <w:rPr>
          <w:rFonts w:ascii="Times New Roman" w:hAnsi="Times New Roman" w:cs="Times New Roman"/>
          <w:iCs/>
          <w:color w:val="000000"/>
          <w:sz w:val="24"/>
          <w:szCs w:val="24"/>
          <w:lang w:val="et-EE"/>
        </w:rPr>
        <w:t xml:space="preserve"> </w:t>
      </w:r>
      <w:r w:rsidRPr="009002EC">
        <w:rPr>
          <w:rStyle w:val="fontstyle31"/>
          <w:i w:val="0"/>
          <w:lang w:val="et-EE"/>
        </w:rPr>
        <w:t>MTR registreeringu nõue – üldeh</w:t>
      </w:r>
      <w:r w:rsidR="000E7908">
        <w:rPr>
          <w:rStyle w:val="fontstyle31"/>
          <w:i w:val="0"/>
          <w:lang w:val="et-EE"/>
        </w:rPr>
        <w:t>i</w:t>
      </w:r>
      <w:r w:rsidRPr="009002EC">
        <w:rPr>
          <w:rStyle w:val="fontstyle31"/>
          <w:i w:val="0"/>
          <w:lang w:val="et-EE"/>
        </w:rPr>
        <w:t>tus- avalikult kasutatavate teede ehitus</w:t>
      </w:r>
      <w:r w:rsidR="000E7908">
        <w:rPr>
          <w:rStyle w:val="fontstyle31"/>
          <w:i w:val="0"/>
          <w:lang w:val="et-EE"/>
        </w:rPr>
        <w:t>.</w:t>
      </w:r>
    </w:p>
    <w:p w14:paraId="715B1E33" w14:textId="77777777" w:rsidR="006F3A85" w:rsidRDefault="006F3A85" w:rsidP="008317CD">
      <w:pPr>
        <w:spacing w:after="0" w:line="240" w:lineRule="auto"/>
        <w:ind w:left="284"/>
        <w:rPr>
          <w:rFonts w:ascii="Times New Roman" w:hAnsi="Times New Roman" w:cs="Times New Roman"/>
          <w:b/>
          <w:bCs/>
          <w:color w:val="000000"/>
          <w:sz w:val="24"/>
          <w:szCs w:val="24"/>
          <w:lang w:val="et-EE"/>
        </w:rPr>
      </w:pPr>
    </w:p>
    <w:p w14:paraId="3C7311BB" w14:textId="77777777" w:rsidR="002E5517" w:rsidRDefault="002E5517" w:rsidP="008317CD">
      <w:pPr>
        <w:spacing w:after="0" w:line="240" w:lineRule="auto"/>
        <w:ind w:left="284"/>
        <w:rPr>
          <w:rFonts w:ascii="Times New Roman" w:hAnsi="Times New Roman" w:cs="Times New Roman"/>
          <w:b/>
          <w:color w:val="000000"/>
          <w:sz w:val="24"/>
          <w:szCs w:val="24"/>
          <w:lang w:val="et-EE"/>
        </w:rPr>
      </w:pPr>
    </w:p>
    <w:p w14:paraId="611A5821" w14:textId="692B6FA4" w:rsidR="00275950" w:rsidRDefault="00275950" w:rsidP="008317CD">
      <w:pPr>
        <w:spacing w:after="0" w:line="240" w:lineRule="auto"/>
        <w:ind w:left="284"/>
        <w:rPr>
          <w:rFonts w:ascii="Times New Roman" w:hAnsi="Times New Roman" w:cs="Times New Roman"/>
          <w:color w:val="000000"/>
          <w:sz w:val="24"/>
          <w:szCs w:val="24"/>
          <w:lang w:val="et-EE"/>
        </w:rPr>
      </w:pPr>
      <w:r w:rsidRPr="00111D1E">
        <w:rPr>
          <w:rFonts w:ascii="Times New Roman" w:hAnsi="Times New Roman" w:cs="Times New Roman"/>
          <w:color w:val="000000"/>
          <w:sz w:val="24"/>
          <w:szCs w:val="24"/>
          <w:lang w:val="et-EE"/>
        </w:rPr>
        <w:t>Majanduslik- ja finantsseisund</w:t>
      </w:r>
    </w:p>
    <w:p w14:paraId="4266CDD4" w14:textId="77777777" w:rsidR="00E266D3" w:rsidRPr="00111D1E" w:rsidRDefault="00E266D3" w:rsidP="008317CD">
      <w:pPr>
        <w:spacing w:after="0" w:line="240" w:lineRule="auto"/>
        <w:ind w:left="284"/>
        <w:rPr>
          <w:rFonts w:ascii="Times New Roman" w:hAnsi="Times New Roman" w:cs="Times New Roman"/>
          <w:color w:val="000000"/>
          <w:sz w:val="24"/>
          <w:szCs w:val="24"/>
          <w:lang w:val="et-EE"/>
        </w:rPr>
      </w:pPr>
    </w:p>
    <w:p w14:paraId="05FFDFB7" w14:textId="6D1A9C2C" w:rsidR="00275950" w:rsidRDefault="00275950" w:rsidP="008317CD">
      <w:pPr>
        <w:spacing w:after="0" w:line="240" w:lineRule="auto"/>
        <w:ind w:left="284"/>
        <w:rPr>
          <w:rFonts w:ascii="Times New Roman" w:hAnsi="Times New Roman" w:cs="Times New Roman"/>
          <w:color w:val="000000"/>
          <w:sz w:val="24"/>
          <w:szCs w:val="24"/>
          <w:lang w:val="et-EE"/>
        </w:rPr>
      </w:pPr>
      <w:r w:rsidRPr="00275950">
        <w:rPr>
          <w:rFonts w:ascii="Times New Roman" w:hAnsi="Times New Roman" w:cs="Times New Roman"/>
          <w:color w:val="000000"/>
          <w:sz w:val="24"/>
          <w:szCs w:val="24"/>
          <w:lang w:val="et-EE"/>
        </w:rPr>
        <w:t xml:space="preserve">Hankija ei esita majanduslik-ja finantsseisundile nõudeid. </w:t>
      </w:r>
    </w:p>
    <w:p w14:paraId="30E6270A" w14:textId="08748992" w:rsidR="00AE44B7" w:rsidRDefault="00AE44B7" w:rsidP="000E4C94">
      <w:pPr>
        <w:spacing w:after="0" w:line="240" w:lineRule="auto"/>
        <w:rPr>
          <w:rFonts w:ascii="Times New Roman" w:hAnsi="Times New Roman" w:cs="Times New Roman"/>
          <w:color w:val="000000"/>
          <w:sz w:val="24"/>
          <w:szCs w:val="24"/>
          <w:lang w:val="et-EE"/>
        </w:rPr>
      </w:pPr>
    </w:p>
    <w:p w14:paraId="7C316E19" w14:textId="1715A9E5" w:rsidR="00AE44B7" w:rsidRPr="00E266D3" w:rsidRDefault="00AE44B7" w:rsidP="00E266D3">
      <w:pPr>
        <w:pStyle w:val="Loendilik"/>
        <w:numPr>
          <w:ilvl w:val="0"/>
          <w:numId w:val="13"/>
        </w:numPr>
        <w:spacing w:after="0" w:line="240" w:lineRule="auto"/>
        <w:rPr>
          <w:rFonts w:ascii="Times New Roman" w:hAnsi="Times New Roman" w:cs="Times New Roman"/>
          <w:b/>
          <w:color w:val="000000"/>
          <w:sz w:val="24"/>
          <w:szCs w:val="24"/>
          <w:lang w:val="et-EE"/>
        </w:rPr>
      </w:pPr>
      <w:r w:rsidRPr="00E266D3">
        <w:rPr>
          <w:rFonts w:ascii="Times New Roman" w:hAnsi="Times New Roman" w:cs="Times New Roman"/>
          <w:b/>
          <w:color w:val="000000"/>
          <w:sz w:val="24"/>
          <w:szCs w:val="24"/>
          <w:lang w:val="et-EE"/>
        </w:rPr>
        <w:t xml:space="preserve">Tööde alusdokumendid </w:t>
      </w:r>
    </w:p>
    <w:p w14:paraId="04EA686F" w14:textId="77777777" w:rsidR="00111D1E" w:rsidRPr="00111D1E" w:rsidRDefault="00111D1E" w:rsidP="008317CD">
      <w:pPr>
        <w:pStyle w:val="Loendilik"/>
        <w:spacing w:after="0" w:line="240" w:lineRule="auto"/>
        <w:ind w:left="426"/>
        <w:rPr>
          <w:rFonts w:ascii="Times New Roman" w:hAnsi="Times New Roman" w:cs="Times New Roman"/>
          <w:b/>
          <w:color w:val="000000"/>
          <w:sz w:val="24"/>
          <w:szCs w:val="24"/>
          <w:lang w:val="et-EE"/>
        </w:rPr>
      </w:pPr>
    </w:p>
    <w:p w14:paraId="6E0AF07E" w14:textId="71B136DA" w:rsidR="000F0239" w:rsidRPr="00774C3A" w:rsidRDefault="00AE44B7" w:rsidP="000F0239">
      <w:pPr>
        <w:pStyle w:val="Vahedeta"/>
        <w:ind w:left="426"/>
        <w:rPr>
          <w:rFonts w:ascii="Times New Roman" w:hAnsi="Times New Roman" w:cs="Times New Roman"/>
          <w:color w:val="000000"/>
          <w:sz w:val="24"/>
          <w:szCs w:val="24"/>
          <w:lang w:val="et-EE"/>
        </w:rPr>
      </w:pPr>
      <w:r w:rsidRPr="000F0239">
        <w:rPr>
          <w:rFonts w:ascii="Times New Roman" w:hAnsi="Times New Roman" w:cs="Times New Roman"/>
          <w:color w:val="000000"/>
          <w:sz w:val="24"/>
          <w:szCs w:val="24"/>
          <w:lang w:val="et-EE"/>
        </w:rPr>
        <w:t>3.1</w:t>
      </w:r>
      <w:r w:rsidRPr="00774C3A">
        <w:rPr>
          <w:rFonts w:ascii="Times New Roman" w:hAnsi="Times New Roman" w:cs="Times New Roman"/>
          <w:color w:val="000000"/>
          <w:sz w:val="24"/>
          <w:szCs w:val="24"/>
          <w:lang w:val="et-EE"/>
        </w:rPr>
        <w:t xml:space="preserve"> </w:t>
      </w:r>
      <w:bookmarkStart w:id="2" w:name="_Hlk518998361"/>
      <w:proofErr w:type="spellStart"/>
      <w:r w:rsidR="000F0239" w:rsidRPr="00774C3A">
        <w:rPr>
          <w:rFonts w:ascii="Times New Roman" w:hAnsi="Times New Roman" w:cs="Times New Roman"/>
          <w:color w:val="000000"/>
          <w:sz w:val="24"/>
          <w:szCs w:val="24"/>
          <w:lang w:val="et-EE"/>
        </w:rPr>
        <w:t>Aarens</w:t>
      </w:r>
      <w:proofErr w:type="spellEnd"/>
      <w:r w:rsidR="000F0239" w:rsidRPr="00774C3A">
        <w:rPr>
          <w:rFonts w:ascii="Times New Roman" w:hAnsi="Times New Roman" w:cs="Times New Roman"/>
          <w:color w:val="000000"/>
          <w:sz w:val="24"/>
          <w:szCs w:val="24"/>
          <w:lang w:val="et-EE"/>
        </w:rPr>
        <w:t xml:space="preserve"> Projekt OÜ Töö nr. P-39/2018, Registrikood: 10731393 Töö nimi: TULJAKU TEE 1, 3, 5, 7 MAJADE VAHELISED PARKLAD, ehitusprojekti staadium: põhiprojekt</w:t>
      </w:r>
    </w:p>
    <w:p w14:paraId="70DC678A" w14:textId="18324D05" w:rsidR="00AE44B7" w:rsidRPr="000F0239" w:rsidRDefault="000F0239" w:rsidP="000F0239">
      <w:pPr>
        <w:pStyle w:val="Vahedeta"/>
        <w:ind w:left="426"/>
        <w:rPr>
          <w:lang w:val="et-EE" w:eastAsia="et-EE"/>
        </w:rPr>
      </w:pPr>
      <w:r>
        <w:rPr>
          <w:lang w:val="et-EE" w:eastAsia="et-EE"/>
        </w:rPr>
        <w:t>Objekti aadress</w:t>
      </w:r>
      <w:r w:rsidRPr="000F0239">
        <w:rPr>
          <w:lang w:val="et-EE" w:eastAsia="et-EE"/>
        </w:rPr>
        <w:t>: Järva maakond, Järva vald, Imavere küla</w:t>
      </w:r>
    </w:p>
    <w:bookmarkEnd w:id="2"/>
    <w:p w14:paraId="27427388" w14:textId="4898D854" w:rsidR="00D86CB2" w:rsidRPr="00111D1E" w:rsidRDefault="00D86CB2" w:rsidP="008317CD">
      <w:pPr>
        <w:pStyle w:val="Loendilik"/>
        <w:spacing w:after="0" w:line="240" w:lineRule="auto"/>
        <w:ind w:left="426"/>
        <w:rPr>
          <w:rFonts w:ascii="Times New Roman" w:hAnsi="Times New Roman" w:cs="Times New Roman"/>
          <w:color w:val="000000"/>
          <w:sz w:val="24"/>
          <w:szCs w:val="24"/>
          <w:lang w:val="et-EE"/>
        </w:rPr>
      </w:pPr>
      <w:r w:rsidRPr="00111D1E">
        <w:rPr>
          <w:rFonts w:ascii="Times New Roman" w:hAnsi="Times New Roman" w:cs="Times New Roman"/>
          <w:color w:val="000000"/>
          <w:sz w:val="24"/>
          <w:szCs w:val="24"/>
          <w:lang w:val="et-EE"/>
        </w:rPr>
        <w:t>3.</w:t>
      </w:r>
      <w:r w:rsidR="000F0239">
        <w:rPr>
          <w:rFonts w:ascii="Times New Roman" w:hAnsi="Times New Roman" w:cs="Times New Roman"/>
          <w:color w:val="000000"/>
          <w:sz w:val="24"/>
          <w:szCs w:val="24"/>
          <w:lang w:val="et-EE"/>
        </w:rPr>
        <w:t>2</w:t>
      </w:r>
      <w:r w:rsidRPr="00111D1E">
        <w:rPr>
          <w:rFonts w:ascii="Times New Roman" w:hAnsi="Times New Roman" w:cs="Times New Roman"/>
          <w:color w:val="000000"/>
          <w:sz w:val="24"/>
          <w:szCs w:val="24"/>
          <w:lang w:val="et-EE"/>
        </w:rPr>
        <w:t xml:space="preserve"> Käesolev tehniline kirjeldus</w:t>
      </w:r>
    </w:p>
    <w:p w14:paraId="66456BD6" w14:textId="1F4E2225" w:rsidR="00EA0C81" w:rsidRDefault="00EA0C81" w:rsidP="00774C3A">
      <w:pPr>
        <w:pStyle w:val="Vahedeta"/>
        <w:ind w:left="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3.</w:t>
      </w:r>
      <w:r w:rsidR="000F0239">
        <w:rPr>
          <w:rFonts w:ascii="Times New Roman" w:hAnsi="Times New Roman" w:cs="Times New Roman"/>
          <w:color w:val="000000"/>
          <w:sz w:val="24"/>
          <w:szCs w:val="24"/>
          <w:lang w:val="et-EE"/>
        </w:rPr>
        <w:t>4</w:t>
      </w:r>
      <w:r>
        <w:rPr>
          <w:rFonts w:ascii="Times New Roman" w:hAnsi="Times New Roman" w:cs="Times New Roman"/>
          <w:color w:val="000000"/>
          <w:sz w:val="24"/>
          <w:szCs w:val="24"/>
          <w:lang w:val="et-EE"/>
        </w:rPr>
        <w:t xml:space="preserve"> </w:t>
      </w:r>
      <w:bookmarkStart w:id="3" w:name="_Hlk518998405"/>
      <w:r>
        <w:rPr>
          <w:rFonts w:ascii="Times New Roman" w:hAnsi="Times New Roman" w:cs="Times New Roman"/>
          <w:color w:val="000000"/>
          <w:sz w:val="24"/>
          <w:szCs w:val="24"/>
          <w:lang w:val="et-EE"/>
        </w:rPr>
        <w:t>Esitatud pakkumus</w:t>
      </w:r>
      <w:r w:rsidR="00666653">
        <w:rPr>
          <w:rFonts w:ascii="Times New Roman" w:hAnsi="Times New Roman" w:cs="Times New Roman"/>
          <w:color w:val="000000"/>
          <w:sz w:val="24"/>
          <w:szCs w:val="24"/>
          <w:lang w:val="et-EE"/>
        </w:rPr>
        <w:t xml:space="preserve">e </w:t>
      </w:r>
      <w:bookmarkEnd w:id="3"/>
      <w:r w:rsidR="00774C3A">
        <w:rPr>
          <w:rFonts w:ascii="Times New Roman" w:hAnsi="Times New Roman" w:cs="Times New Roman"/>
          <w:color w:val="000000"/>
          <w:sz w:val="24"/>
          <w:szCs w:val="24"/>
          <w:lang w:val="et-EE"/>
        </w:rPr>
        <w:t>maksumuse vorm</w:t>
      </w:r>
    </w:p>
    <w:p w14:paraId="62EA7BC3" w14:textId="77777777" w:rsidR="00111D1E" w:rsidRDefault="00111D1E" w:rsidP="008317CD">
      <w:pPr>
        <w:pStyle w:val="Loendilik"/>
        <w:spacing w:after="0" w:line="240" w:lineRule="auto"/>
        <w:ind w:left="426"/>
        <w:rPr>
          <w:rFonts w:ascii="Times New Roman" w:hAnsi="Times New Roman" w:cs="Times New Roman"/>
          <w:color w:val="000000"/>
          <w:sz w:val="24"/>
          <w:szCs w:val="24"/>
          <w:lang w:val="et-EE"/>
        </w:rPr>
      </w:pPr>
    </w:p>
    <w:p w14:paraId="3BC99D39" w14:textId="77777777" w:rsidR="00111D1E" w:rsidRPr="00111D1E" w:rsidRDefault="00111D1E" w:rsidP="008317CD">
      <w:pPr>
        <w:autoSpaceDE w:val="0"/>
        <w:autoSpaceDN w:val="0"/>
        <w:spacing w:after="0" w:line="240" w:lineRule="auto"/>
        <w:ind w:left="426"/>
        <w:jc w:val="both"/>
        <w:rPr>
          <w:rFonts w:ascii="Times New Roman" w:eastAsia="Times New Roman" w:hAnsi="Times New Roman" w:cs="Times New Roman"/>
          <w:sz w:val="24"/>
          <w:szCs w:val="24"/>
          <w:lang w:val="et-EE" w:eastAsia="et-EE"/>
        </w:rPr>
      </w:pPr>
      <w:r w:rsidRPr="00111D1E">
        <w:rPr>
          <w:rFonts w:ascii="Times New Roman" w:eastAsia="Times New Roman" w:hAnsi="Times New Roman" w:cs="Times New Roman"/>
          <w:sz w:val="24"/>
          <w:szCs w:val="24"/>
          <w:lang w:val="et-EE" w:eastAsia="et-EE"/>
        </w:rPr>
        <w:t>Juhul kui hankedokumentatsiooni osade vahel on vastuolu(</w:t>
      </w:r>
      <w:proofErr w:type="spellStart"/>
      <w:r w:rsidRPr="00111D1E">
        <w:rPr>
          <w:rFonts w:ascii="Times New Roman" w:eastAsia="Times New Roman" w:hAnsi="Times New Roman" w:cs="Times New Roman"/>
          <w:sz w:val="24"/>
          <w:szCs w:val="24"/>
          <w:lang w:val="et-EE" w:eastAsia="et-EE"/>
        </w:rPr>
        <w:t>sid</w:t>
      </w:r>
      <w:proofErr w:type="spellEnd"/>
      <w:r w:rsidRPr="00111D1E">
        <w:rPr>
          <w:rFonts w:ascii="Times New Roman" w:eastAsia="Times New Roman" w:hAnsi="Times New Roman" w:cs="Times New Roman"/>
          <w:sz w:val="24"/>
          <w:szCs w:val="24"/>
          <w:lang w:val="et-EE" w:eastAsia="et-EE"/>
        </w:rPr>
        <w:t>), või võimaldavad mitmesugust tõlgendust, tuleb hanke käigus esitada Hankijale küsimused selgituste saamiseks. Juhul kui Pakkuja ei esita vastuolude kohta küsimusi on Hankijal õigus Töövõtu käigus valida Hankija jaoks sobivam tõlgendus. Pärast pakkumuse esitamist ei rahulda Hankija ühtegi Pakkuja ettenägematutele asjaoludele, mitteinformeeritusele, teisiti tõlgendamisele või muule ettekäändele tuginevat pretensiooni või lisanõuet, sh rahalist nõuet.</w:t>
      </w:r>
    </w:p>
    <w:p w14:paraId="40A15F03" w14:textId="77777777" w:rsidR="00111D1E" w:rsidRPr="008317CD" w:rsidRDefault="00111D1E" w:rsidP="008317CD">
      <w:pPr>
        <w:autoSpaceDE w:val="0"/>
        <w:autoSpaceDN w:val="0"/>
        <w:spacing w:after="0" w:line="240" w:lineRule="auto"/>
        <w:ind w:left="426"/>
        <w:jc w:val="both"/>
        <w:rPr>
          <w:rFonts w:ascii="Times New Roman" w:eastAsia="Times New Roman" w:hAnsi="Times New Roman" w:cs="Times New Roman"/>
          <w:sz w:val="24"/>
          <w:szCs w:val="24"/>
          <w:lang w:val="et-EE" w:eastAsia="et-EE"/>
        </w:rPr>
      </w:pPr>
      <w:r w:rsidRPr="008317CD">
        <w:rPr>
          <w:rFonts w:ascii="Times New Roman" w:eastAsia="Times New Roman" w:hAnsi="Times New Roman" w:cs="Times New Roman"/>
          <w:sz w:val="24"/>
          <w:szCs w:val="24"/>
          <w:lang w:val="et-EE" w:eastAsia="et-EE"/>
        </w:rPr>
        <w:t>Juhul, kui esinevad vastuolud sama prioriteetsuse astmega dokumentide vahel, lähtutakse dokumendist, milles on sätestatud rangem nõue.</w:t>
      </w:r>
    </w:p>
    <w:p w14:paraId="09C6BEA0" w14:textId="77777777" w:rsidR="00111D1E" w:rsidRPr="008317CD" w:rsidRDefault="00111D1E" w:rsidP="008317CD">
      <w:pPr>
        <w:autoSpaceDE w:val="0"/>
        <w:autoSpaceDN w:val="0"/>
        <w:spacing w:after="0" w:line="240" w:lineRule="auto"/>
        <w:ind w:left="426"/>
        <w:jc w:val="both"/>
        <w:rPr>
          <w:rFonts w:ascii="Times New Roman" w:eastAsia="Times New Roman" w:hAnsi="Times New Roman" w:cs="Times New Roman"/>
          <w:sz w:val="24"/>
          <w:szCs w:val="24"/>
          <w:lang w:val="et-EE" w:eastAsia="et-EE"/>
        </w:rPr>
      </w:pPr>
      <w:r w:rsidRPr="008317CD">
        <w:rPr>
          <w:rFonts w:ascii="Times New Roman" w:eastAsia="Times New Roman" w:hAnsi="Times New Roman" w:cs="Times New Roman"/>
          <w:sz w:val="24"/>
          <w:szCs w:val="24"/>
          <w:lang w:val="et-EE" w:eastAsia="et-EE"/>
        </w:rPr>
        <w:t xml:space="preserve">Tööde teostamisel tuleb lähtuda hankedokumentidest kui tervikust. </w:t>
      </w:r>
    </w:p>
    <w:p w14:paraId="288BAD02" w14:textId="4E882D1C" w:rsidR="00111D1E" w:rsidRPr="008317CD" w:rsidRDefault="00111D1E" w:rsidP="008317CD">
      <w:pPr>
        <w:autoSpaceDE w:val="0"/>
        <w:autoSpaceDN w:val="0"/>
        <w:spacing w:after="0" w:line="240" w:lineRule="auto"/>
        <w:ind w:left="426"/>
        <w:jc w:val="both"/>
        <w:rPr>
          <w:rFonts w:ascii="Times New Roman" w:eastAsia="Times New Roman" w:hAnsi="Times New Roman" w:cs="Times New Roman"/>
          <w:sz w:val="24"/>
          <w:szCs w:val="24"/>
          <w:lang w:val="et-EE" w:eastAsia="et-EE"/>
        </w:rPr>
      </w:pPr>
      <w:r w:rsidRPr="008317CD">
        <w:rPr>
          <w:rFonts w:ascii="Times New Roman" w:eastAsia="Times New Roman" w:hAnsi="Times New Roman" w:cs="Times New Roman"/>
          <w:sz w:val="24"/>
          <w:szCs w:val="24"/>
          <w:lang w:val="et-EE" w:eastAsia="et-EE"/>
        </w:rPr>
        <w:t>Tööde teostamisel tuleb järgida kõiki kehtivaid õigusakte, standardeid, tehnilisi norme ja kvaliteedinõudeid, mis on väljatoodud tööprojektis.</w:t>
      </w:r>
    </w:p>
    <w:p w14:paraId="1178F800" w14:textId="77777777" w:rsidR="00111D1E" w:rsidRPr="008317CD" w:rsidRDefault="00111D1E" w:rsidP="008317CD">
      <w:pPr>
        <w:autoSpaceDE w:val="0"/>
        <w:autoSpaceDN w:val="0"/>
        <w:spacing w:after="0" w:line="240" w:lineRule="auto"/>
        <w:ind w:left="426"/>
        <w:jc w:val="both"/>
        <w:rPr>
          <w:rFonts w:ascii="Times New Roman" w:eastAsia="Times New Roman" w:hAnsi="Times New Roman" w:cs="Times New Roman"/>
          <w:sz w:val="24"/>
          <w:szCs w:val="24"/>
          <w:lang w:val="et-EE" w:eastAsia="et-EE"/>
        </w:rPr>
      </w:pPr>
      <w:r w:rsidRPr="008317CD">
        <w:rPr>
          <w:rFonts w:ascii="Times New Roman" w:eastAsia="ヒラギノ角ゴ Pro W3" w:hAnsi="Times New Roman" w:cs="Times New Roman"/>
          <w:color w:val="000000"/>
          <w:sz w:val="24"/>
          <w:szCs w:val="24"/>
          <w:lang w:val="et-EE"/>
        </w:rPr>
        <w:t>Juhul kui hankedokumentides on nimetatud kindlat ostuallikat, protsessi, kaubamärki, patenti, tüüpi, päritolu või tootmisviisi, tuleb lugeda, et Hankija on teinud sellisele viitele märke «või sellega samaväärne».</w:t>
      </w:r>
    </w:p>
    <w:p w14:paraId="018E046E" w14:textId="2ACFCB0F" w:rsidR="00111D1E" w:rsidRDefault="00111D1E" w:rsidP="008317CD">
      <w:pPr>
        <w:spacing w:after="0" w:line="240" w:lineRule="auto"/>
        <w:ind w:left="426"/>
        <w:rPr>
          <w:rFonts w:ascii="Times New Roman" w:hAnsi="Times New Roman" w:cs="Times New Roman"/>
          <w:color w:val="000000"/>
          <w:sz w:val="24"/>
          <w:szCs w:val="24"/>
          <w:lang w:val="et-EE"/>
        </w:rPr>
      </w:pPr>
    </w:p>
    <w:p w14:paraId="23393B24" w14:textId="77777777" w:rsidR="00111D1E" w:rsidRPr="00111D1E" w:rsidRDefault="00111D1E" w:rsidP="008317CD">
      <w:pPr>
        <w:spacing w:after="200" w:line="240" w:lineRule="auto"/>
        <w:ind w:left="426"/>
        <w:jc w:val="both"/>
        <w:rPr>
          <w:rFonts w:ascii="Times New Roman" w:eastAsia="Times New Roman" w:hAnsi="Times New Roman" w:cs="Times New Roman"/>
          <w:sz w:val="24"/>
          <w:szCs w:val="24"/>
          <w:lang w:val="et-EE" w:eastAsia="et-EE"/>
        </w:rPr>
      </w:pPr>
      <w:r w:rsidRPr="00111D1E">
        <w:rPr>
          <w:rFonts w:ascii="Times New Roman" w:eastAsia="Times New Roman" w:hAnsi="Times New Roman" w:cs="Times New Roman"/>
          <w:sz w:val="24"/>
          <w:szCs w:val="24"/>
          <w:lang w:val="et-EE" w:eastAsia="et-EE"/>
        </w:rPr>
        <w:t xml:space="preserve">Töövõtjale antakse objekti üle koheselt peale hankelepingu sõlmimist. Enn tööde algust tuleb töövõtjal vormistada tööload kommunikatsioonide valdajatega ( v.t tööprojekti kooskõlastus tingimused) ning teha kindlaks kommunikatsioonide paiknemine. </w:t>
      </w:r>
    </w:p>
    <w:p w14:paraId="659EA081" w14:textId="77777777" w:rsidR="00111D1E" w:rsidRPr="00111D1E" w:rsidRDefault="00111D1E" w:rsidP="008317CD">
      <w:pPr>
        <w:spacing w:after="200" w:line="240" w:lineRule="auto"/>
        <w:ind w:left="426"/>
        <w:jc w:val="both"/>
        <w:rPr>
          <w:rFonts w:ascii="Times New Roman" w:eastAsia="Times New Roman" w:hAnsi="Times New Roman" w:cs="Times New Roman"/>
          <w:sz w:val="24"/>
          <w:szCs w:val="24"/>
          <w:lang w:val="et-EE" w:eastAsia="et-EE"/>
        </w:rPr>
      </w:pPr>
      <w:r w:rsidRPr="00111D1E">
        <w:rPr>
          <w:rFonts w:ascii="Times New Roman" w:eastAsia="Times New Roman" w:hAnsi="Times New Roman" w:cs="Times New Roman"/>
          <w:sz w:val="24"/>
          <w:szCs w:val="24"/>
          <w:lang w:val="et-EE" w:eastAsia="et-EE"/>
        </w:rPr>
        <w:t xml:space="preserve">Töövõtjal kohustus on objekti ja objektiga piirnevate objektide seisukorra digitaalne jäädvustamine enne tööd algust. Mistahes viisil kolmandate isikutele kuuluva vara kahjustamisel tuleb Töövõtjal taastada töödele eelnenud olukord või hüvitada vastavad kulud taastamistöödeks. </w:t>
      </w:r>
    </w:p>
    <w:p w14:paraId="63AB85AE" w14:textId="17EA3467" w:rsidR="003B60B6" w:rsidRPr="00111D1E" w:rsidRDefault="00111D1E" w:rsidP="00E266D3">
      <w:pPr>
        <w:spacing w:after="200" w:line="240" w:lineRule="auto"/>
        <w:ind w:left="426"/>
        <w:jc w:val="both"/>
        <w:rPr>
          <w:rFonts w:ascii="Times New Roman" w:eastAsia="Times New Roman" w:hAnsi="Times New Roman" w:cs="Times New Roman"/>
          <w:sz w:val="24"/>
          <w:szCs w:val="24"/>
          <w:lang w:val="et-EE" w:eastAsia="et-EE"/>
        </w:rPr>
      </w:pPr>
      <w:r w:rsidRPr="00111D1E">
        <w:rPr>
          <w:rFonts w:ascii="Times New Roman" w:eastAsia="Times New Roman" w:hAnsi="Times New Roman" w:cs="Times New Roman"/>
          <w:sz w:val="24"/>
          <w:szCs w:val="24"/>
          <w:lang w:val="et-EE" w:eastAsia="et-EE"/>
        </w:rPr>
        <w:t xml:space="preserve">Kinnistute piirimärke ei tohi kahjustada. Töövõtja kohustus on kõikide töötsooni jäävate piirimärkide seisukorra digitaalne fikseerimine enne tööd algust. Töötsooni jäänud piirimärkide olukorra fikseerimata jätmise korral tuleb kahjustada saanud või kadunud piirimärgid taastada Töövõtjal. </w:t>
      </w:r>
    </w:p>
    <w:p w14:paraId="00ADB65A" w14:textId="55FB8EA2" w:rsidR="00111D1E" w:rsidRDefault="00111D1E" w:rsidP="00E266D3">
      <w:pPr>
        <w:pStyle w:val="Loendilik"/>
        <w:numPr>
          <w:ilvl w:val="0"/>
          <w:numId w:val="13"/>
        </w:numPr>
        <w:spacing w:after="0" w:line="240" w:lineRule="auto"/>
        <w:rPr>
          <w:rFonts w:ascii="Times New Roman" w:hAnsi="Times New Roman" w:cs="Times New Roman"/>
          <w:b/>
          <w:color w:val="000000"/>
          <w:sz w:val="24"/>
          <w:szCs w:val="24"/>
          <w:lang w:val="et-EE"/>
        </w:rPr>
      </w:pPr>
      <w:r w:rsidRPr="00111D1E">
        <w:rPr>
          <w:rFonts w:ascii="Times New Roman" w:hAnsi="Times New Roman" w:cs="Times New Roman"/>
          <w:b/>
          <w:color w:val="000000"/>
          <w:sz w:val="24"/>
          <w:szCs w:val="24"/>
          <w:lang w:val="et-EE"/>
        </w:rPr>
        <w:t>Tellija eesmärk</w:t>
      </w:r>
    </w:p>
    <w:p w14:paraId="0B5F9BE7" w14:textId="6DEC9B5F" w:rsidR="00111D1E" w:rsidRDefault="00111D1E" w:rsidP="000E4C94">
      <w:pPr>
        <w:spacing w:after="0" w:line="240" w:lineRule="auto"/>
        <w:rPr>
          <w:rFonts w:ascii="Times New Roman" w:hAnsi="Times New Roman" w:cs="Times New Roman"/>
          <w:b/>
          <w:color w:val="000000"/>
          <w:sz w:val="24"/>
          <w:szCs w:val="24"/>
          <w:lang w:val="et-EE"/>
        </w:rPr>
      </w:pPr>
    </w:p>
    <w:p w14:paraId="1EF65694" w14:textId="02EFDF47" w:rsidR="00111D1E" w:rsidRDefault="00111D1E" w:rsidP="008317CD">
      <w:pPr>
        <w:spacing w:after="200" w:line="240" w:lineRule="auto"/>
        <w:ind w:left="284"/>
        <w:jc w:val="both"/>
        <w:rPr>
          <w:rFonts w:ascii="Times New Roman" w:eastAsia="Times New Roman" w:hAnsi="Times New Roman" w:cs="Times New Roman"/>
          <w:sz w:val="24"/>
          <w:szCs w:val="24"/>
          <w:lang w:val="et-EE" w:eastAsia="et-EE"/>
        </w:rPr>
      </w:pPr>
      <w:r w:rsidRPr="00111D1E">
        <w:rPr>
          <w:rFonts w:ascii="Times New Roman" w:eastAsia="Times New Roman" w:hAnsi="Times New Roman" w:cs="Times New Roman"/>
          <w:sz w:val="24"/>
          <w:szCs w:val="24"/>
          <w:lang w:val="et-EE" w:eastAsia="et-EE"/>
        </w:rPr>
        <w:t xml:space="preserve">Tellija põhieesmärgiks on peatöövõtu korras tähtaegselt ja kehtestatud nõuetele vastav </w:t>
      </w:r>
      <w:r w:rsidR="00774C3A">
        <w:rPr>
          <w:rFonts w:ascii="Times New Roman" w:eastAsia="Times New Roman" w:hAnsi="Times New Roman" w:cs="Times New Roman"/>
          <w:sz w:val="24"/>
          <w:szCs w:val="24"/>
          <w:lang w:val="et-EE" w:eastAsia="et-EE"/>
        </w:rPr>
        <w:t xml:space="preserve">korterelamute vahelised parkla- ja sõidutee ala välja </w:t>
      </w:r>
      <w:r w:rsidRPr="00111D1E">
        <w:rPr>
          <w:rFonts w:ascii="Times New Roman" w:eastAsia="Times New Roman" w:hAnsi="Times New Roman" w:cs="Times New Roman"/>
          <w:sz w:val="24"/>
          <w:szCs w:val="24"/>
          <w:lang w:val="et-EE" w:eastAsia="et-EE"/>
        </w:rPr>
        <w:t xml:space="preserve">ehitamine </w:t>
      </w:r>
      <w:r>
        <w:rPr>
          <w:rFonts w:ascii="Times New Roman" w:eastAsia="Times New Roman" w:hAnsi="Times New Roman" w:cs="Times New Roman"/>
          <w:sz w:val="24"/>
          <w:szCs w:val="24"/>
          <w:lang w:val="et-EE" w:eastAsia="et-EE"/>
        </w:rPr>
        <w:t>koos valgustusega</w:t>
      </w:r>
      <w:r w:rsidR="00774C3A">
        <w:rPr>
          <w:rFonts w:ascii="Times New Roman" w:eastAsia="Times New Roman" w:hAnsi="Times New Roman" w:cs="Times New Roman"/>
          <w:sz w:val="24"/>
          <w:szCs w:val="24"/>
          <w:lang w:val="et-EE" w:eastAsia="et-EE"/>
        </w:rPr>
        <w:t xml:space="preserve"> ( tänavavalgustuse töövõtt</w:t>
      </w:r>
      <w:r w:rsidR="00C00FBC">
        <w:rPr>
          <w:rFonts w:ascii="Times New Roman" w:eastAsia="Times New Roman" w:hAnsi="Times New Roman" w:cs="Times New Roman"/>
          <w:sz w:val="24"/>
          <w:szCs w:val="24"/>
          <w:lang w:val="et-EE" w:eastAsia="et-EE"/>
        </w:rPr>
        <w:t xml:space="preserve"> on eraldi tellitud). Paani kohaselt peaks enne teetöid olema </w:t>
      </w:r>
      <w:r w:rsidRPr="00111D1E">
        <w:rPr>
          <w:rFonts w:ascii="Times New Roman" w:eastAsia="Times New Roman" w:hAnsi="Times New Roman" w:cs="Times New Roman"/>
          <w:sz w:val="24"/>
          <w:szCs w:val="24"/>
          <w:lang w:val="et-EE" w:eastAsia="et-EE"/>
        </w:rPr>
        <w:lastRenderedPageBreak/>
        <w:t>tehnosüsteemid</w:t>
      </w:r>
      <w:r w:rsidR="00C00FBC">
        <w:rPr>
          <w:rFonts w:ascii="Times New Roman" w:eastAsia="Times New Roman" w:hAnsi="Times New Roman" w:cs="Times New Roman"/>
          <w:sz w:val="24"/>
          <w:szCs w:val="24"/>
          <w:lang w:val="et-EE" w:eastAsia="et-EE"/>
        </w:rPr>
        <w:t xml:space="preserve">e kaevetööd teostatud, juhul kui ei ole  tuleb koostööd teha   teise  </w:t>
      </w:r>
      <w:r w:rsidR="002045F8">
        <w:rPr>
          <w:rFonts w:ascii="Times New Roman" w:eastAsia="Times New Roman" w:hAnsi="Times New Roman" w:cs="Times New Roman"/>
          <w:sz w:val="24"/>
          <w:szCs w:val="24"/>
          <w:lang w:val="et-EE" w:eastAsia="et-EE"/>
        </w:rPr>
        <w:t xml:space="preserve">töövõtjaga kelle ülesandeks on tänavavalgustuse rajamine. </w:t>
      </w:r>
    </w:p>
    <w:p w14:paraId="475556F9" w14:textId="1414BB03" w:rsidR="002045F8" w:rsidRDefault="002045F8" w:rsidP="008317CD">
      <w:pPr>
        <w:spacing w:after="200" w:line="240" w:lineRule="auto"/>
        <w:ind w:left="284"/>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 xml:space="preserve">Tellijaga koostöös on võimalik kõlbmatu materjali  ladustamine Tellija materjali hoidlasse, mis jääb  ehitusobjektist ligemale  kui 3 km v.a  ohtlikud jäätmed. </w:t>
      </w:r>
    </w:p>
    <w:p w14:paraId="6E666505" w14:textId="3D66507A" w:rsidR="00111D1E" w:rsidRPr="00111D1E" w:rsidRDefault="00111D1E" w:rsidP="008317CD">
      <w:pPr>
        <w:spacing w:after="200" w:line="240" w:lineRule="auto"/>
        <w:ind w:left="284"/>
        <w:rPr>
          <w:rFonts w:ascii="Times New Roman" w:eastAsia="Times New Roman" w:hAnsi="Times New Roman" w:cs="Times New Roman"/>
          <w:sz w:val="24"/>
          <w:szCs w:val="24"/>
          <w:lang w:val="et-EE" w:eastAsia="et-EE"/>
        </w:rPr>
      </w:pPr>
      <w:r w:rsidRPr="00111D1E">
        <w:rPr>
          <w:rFonts w:ascii="Times New Roman" w:hAnsi="Times New Roman" w:cs="Times New Roman"/>
          <w:color w:val="000000"/>
          <w:sz w:val="24"/>
          <w:szCs w:val="24"/>
          <w:lang w:val="et-EE"/>
        </w:rPr>
        <w:t xml:space="preserve">Töövõtja võib </w:t>
      </w:r>
      <w:r w:rsidR="00C00FBC">
        <w:rPr>
          <w:rFonts w:ascii="Times New Roman" w:hAnsi="Times New Roman" w:cs="Times New Roman"/>
          <w:color w:val="000000"/>
          <w:sz w:val="24"/>
          <w:szCs w:val="24"/>
          <w:lang w:val="et-EE"/>
        </w:rPr>
        <w:t>teha Tellijale ettepanekuid  muudatusteks</w:t>
      </w:r>
      <w:r w:rsidR="002045F8">
        <w:rPr>
          <w:rFonts w:ascii="Times New Roman" w:hAnsi="Times New Roman" w:cs="Times New Roman"/>
          <w:color w:val="000000"/>
          <w:sz w:val="24"/>
          <w:szCs w:val="24"/>
          <w:lang w:val="et-EE"/>
        </w:rPr>
        <w:t xml:space="preserve"> projektis ja või  töö teostamise osas</w:t>
      </w:r>
      <w:r w:rsidR="00C00FBC">
        <w:rPr>
          <w:rFonts w:ascii="Times New Roman" w:hAnsi="Times New Roman" w:cs="Times New Roman"/>
          <w:color w:val="000000"/>
          <w:sz w:val="24"/>
          <w:szCs w:val="24"/>
          <w:lang w:val="et-EE"/>
        </w:rPr>
        <w:t xml:space="preserve"> kui eesmärk on ehitusmahtude optimeerimine</w:t>
      </w:r>
      <w:r w:rsidRPr="00111D1E">
        <w:rPr>
          <w:rFonts w:ascii="Times New Roman" w:hAnsi="Times New Roman" w:cs="Times New Roman"/>
          <w:color w:val="000000"/>
          <w:sz w:val="24"/>
          <w:szCs w:val="24"/>
          <w:lang w:val="et-EE"/>
        </w:rPr>
        <w:t>. Kõik muudatused tule</w:t>
      </w:r>
      <w:r w:rsidR="004200C2">
        <w:rPr>
          <w:rFonts w:ascii="Times New Roman" w:hAnsi="Times New Roman" w:cs="Times New Roman"/>
          <w:color w:val="000000"/>
          <w:sz w:val="24"/>
          <w:szCs w:val="24"/>
          <w:lang w:val="et-EE"/>
        </w:rPr>
        <w:t xml:space="preserve">b </w:t>
      </w:r>
      <w:r w:rsidRPr="00111D1E">
        <w:rPr>
          <w:rFonts w:ascii="Times New Roman" w:hAnsi="Times New Roman" w:cs="Times New Roman"/>
          <w:color w:val="000000"/>
          <w:sz w:val="24"/>
          <w:szCs w:val="24"/>
          <w:lang w:val="et-EE"/>
        </w:rPr>
        <w:t>eelnevalt</w:t>
      </w:r>
      <w:r w:rsidR="004200C2">
        <w:rPr>
          <w:color w:val="000000"/>
          <w:lang w:val="et-EE"/>
        </w:rPr>
        <w:t xml:space="preserve"> </w:t>
      </w:r>
      <w:r w:rsidRPr="00111D1E">
        <w:rPr>
          <w:rFonts w:ascii="Times New Roman" w:hAnsi="Times New Roman" w:cs="Times New Roman"/>
          <w:color w:val="000000"/>
          <w:sz w:val="24"/>
          <w:szCs w:val="24"/>
          <w:lang w:val="et-EE"/>
        </w:rPr>
        <w:t>kooskõlastada Tellija esindajaga</w:t>
      </w:r>
      <w:r w:rsidR="00C00FBC">
        <w:rPr>
          <w:rFonts w:ascii="Times New Roman" w:hAnsi="Times New Roman" w:cs="Times New Roman"/>
          <w:color w:val="000000"/>
          <w:sz w:val="24"/>
          <w:szCs w:val="24"/>
          <w:lang w:val="et-EE"/>
        </w:rPr>
        <w:t>, projekteerijaga  ja omanikujärelevalvega</w:t>
      </w:r>
      <w:r w:rsidR="004200C2">
        <w:rPr>
          <w:rFonts w:ascii="Times New Roman" w:hAnsi="Times New Roman" w:cs="Times New Roman"/>
          <w:color w:val="000000"/>
          <w:sz w:val="24"/>
          <w:szCs w:val="24"/>
          <w:lang w:val="et-EE"/>
        </w:rPr>
        <w:t>.</w:t>
      </w:r>
      <w:r w:rsidR="004200C2" w:rsidRPr="004200C2">
        <w:rPr>
          <w:rFonts w:ascii="Times New Roman" w:hAnsi="Times New Roman" w:cs="Times New Roman"/>
          <w:color w:val="000000"/>
          <w:sz w:val="24"/>
          <w:szCs w:val="24"/>
          <w:lang w:val="et-EE"/>
        </w:rPr>
        <w:t xml:space="preserve"> </w:t>
      </w:r>
    </w:p>
    <w:p w14:paraId="216FAE6A" w14:textId="77777777" w:rsidR="000C2E7C" w:rsidRPr="000E4C94" w:rsidRDefault="000C2E7C" w:rsidP="008317CD">
      <w:pPr>
        <w:autoSpaceDE w:val="0"/>
        <w:autoSpaceDN w:val="0"/>
        <w:spacing w:after="0" w:line="240" w:lineRule="auto"/>
        <w:ind w:left="284"/>
        <w:jc w:val="both"/>
        <w:rPr>
          <w:rFonts w:ascii="Times New Roman" w:eastAsia="Times New Roman" w:hAnsi="Times New Roman" w:cs="Times New Roman"/>
          <w:sz w:val="24"/>
          <w:szCs w:val="24"/>
          <w:lang w:val="et-EE" w:eastAsia="et-EE"/>
        </w:rPr>
      </w:pPr>
      <w:r w:rsidRPr="000E4C94">
        <w:rPr>
          <w:rFonts w:ascii="Times New Roman" w:eastAsia="Times New Roman" w:hAnsi="Times New Roman" w:cs="Times New Roman"/>
          <w:sz w:val="24"/>
          <w:szCs w:val="24"/>
          <w:lang w:val="et-EE" w:eastAsia="et-EE"/>
        </w:rPr>
        <w:t>Hankedokumentides kavandatud tööd teostatakse täisvastutusega. Vastutus kogu ehitusplatsil toimuva tegevuse ja ohutuse üle lasub Töövõtjal. Ehitusobjekti valve kindlustab Töövõtja ja vastutab ehitusplatsil väärtuste säilimise eest kuni objekti lõpliku üleandmiseni Tellijale. Sealhulgas vastutab Töövõtja:</w:t>
      </w:r>
    </w:p>
    <w:p w14:paraId="5482E8FB" w14:textId="1AD92911" w:rsidR="000C2E7C" w:rsidRPr="000E4C94" w:rsidRDefault="000C2E7C" w:rsidP="003B60B6">
      <w:pPr>
        <w:pStyle w:val="Loendilik"/>
        <w:numPr>
          <w:ilvl w:val="0"/>
          <w:numId w:val="12"/>
        </w:numPr>
        <w:autoSpaceDE w:val="0"/>
        <w:autoSpaceDN w:val="0"/>
        <w:spacing w:after="0" w:line="240" w:lineRule="auto"/>
        <w:ind w:left="284" w:firstLine="0"/>
        <w:jc w:val="both"/>
        <w:rPr>
          <w:rFonts w:ascii="Times New Roman" w:eastAsia="Times New Roman" w:hAnsi="Times New Roman" w:cs="Times New Roman"/>
          <w:sz w:val="24"/>
          <w:szCs w:val="24"/>
          <w:lang w:val="et-EE" w:eastAsia="et-EE"/>
        </w:rPr>
      </w:pPr>
      <w:r w:rsidRPr="000E4C94">
        <w:rPr>
          <w:rFonts w:ascii="Times New Roman" w:eastAsia="Times New Roman" w:hAnsi="Times New Roman" w:cs="Times New Roman"/>
          <w:sz w:val="24"/>
          <w:szCs w:val="24"/>
          <w:lang w:val="et-EE" w:eastAsia="et-EE"/>
        </w:rPr>
        <w:t>ehitusobjektil olemasolevate kommunikatsioonide säilimise eest;</w:t>
      </w:r>
    </w:p>
    <w:p w14:paraId="3D30C22C" w14:textId="45C58D40" w:rsidR="000C2E7C" w:rsidRDefault="000C2E7C" w:rsidP="003B60B6">
      <w:pPr>
        <w:pStyle w:val="Loendilik"/>
        <w:numPr>
          <w:ilvl w:val="0"/>
          <w:numId w:val="12"/>
        </w:numPr>
        <w:autoSpaceDE w:val="0"/>
        <w:autoSpaceDN w:val="0"/>
        <w:spacing w:after="0" w:line="240" w:lineRule="auto"/>
        <w:ind w:left="284" w:firstLine="0"/>
        <w:jc w:val="both"/>
        <w:rPr>
          <w:rFonts w:ascii="Times New Roman" w:eastAsia="Times New Roman" w:hAnsi="Times New Roman" w:cs="Times New Roman"/>
          <w:sz w:val="24"/>
          <w:szCs w:val="24"/>
          <w:lang w:val="et-EE" w:eastAsia="et-EE"/>
        </w:rPr>
      </w:pPr>
      <w:r w:rsidRPr="000E4C94">
        <w:rPr>
          <w:rFonts w:ascii="Times New Roman" w:eastAsia="Times New Roman" w:hAnsi="Times New Roman" w:cs="Times New Roman"/>
          <w:sz w:val="24"/>
          <w:szCs w:val="24"/>
          <w:lang w:val="et-EE" w:eastAsia="et-EE"/>
        </w:rPr>
        <w:t>töökaitse, ohutusenõuete korraldamise ja täitmise eest ehitusobjektil;</w:t>
      </w:r>
    </w:p>
    <w:p w14:paraId="46C8AF09" w14:textId="3B9344FF" w:rsidR="00C00FBC" w:rsidRPr="000E4C94" w:rsidRDefault="00C00FBC" w:rsidP="003B60B6">
      <w:pPr>
        <w:pStyle w:val="Loendilik"/>
        <w:numPr>
          <w:ilvl w:val="0"/>
          <w:numId w:val="12"/>
        </w:numPr>
        <w:autoSpaceDE w:val="0"/>
        <w:autoSpaceDN w:val="0"/>
        <w:spacing w:after="0" w:line="240" w:lineRule="auto"/>
        <w:ind w:left="284" w:firstLine="0"/>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 xml:space="preserve">liikluskorralduse eest; </w:t>
      </w:r>
    </w:p>
    <w:p w14:paraId="1295D56C" w14:textId="542E9372" w:rsidR="000C2E7C" w:rsidRPr="000E4C94" w:rsidRDefault="000C2E7C" w:rsidP="003B60B6">
      <w:pPr>
        <w:pStyle w:val="Loendilik"/>
        <w:numPr>
          <w:ilvl w:val="0"/>
          <w:numId w:val="12"/>
        </w:numPr>
        <w:autoSpaceDE w:val="0"/>
        <w:autoSpaceDN w:val="0"/>
        <w:spacing w:after="0" w:line="240" w:lineRule="auto"/>
        <w:ind w:left="284" w:firstLine="0"/>
        <w:jc w:val="both"/>
        <w:rPr>
          <w:rFonts w:ascii="Times New Roman" w:eastAsia="Times New Roman" w:hAnsi="Times New Roman" w:cs="Times New Roman"/>
          <w:sz w:val="24"/>
          <w:szCs w:val="24"/>
          <w:lang w:val="et-EE" w:eastAsia="et-EE"/>
        </w:rPr>
      </w:pPr>
      <w:r w:rsidRPr="000E4C94">
        <w:rPr>
          <w:rFonts w:ascii="Times New Roman" w:eastAsia="Times New Roman" w:hAnsi="Times New Roman" w:cs="Times New Roman"/>
          <w:sz w:val="24"/>
          <w:szCs w:val="24"/>
          <w:lang w:val="et-EE" w:eastAsia="et-EE"/>
        </w:rPr>
        <w:t>enda või alltöövõtjate süülise tegevusega (tegevusetusega) põhjustatud kahjude eest kolmandate isikute suhtes;</w:t>
      </w:r>
    </w:p>
    <w:p w14:paraId="192955FF" w14:textId="0256E9CA" w:rsidR="000C2E7C" w:rsidRPr="000E4C94" w:rsidRDefault="000C2E7C" w:rsidP="003B60B6">
      <w:pPr>
        <w:pStyle w:val="Loendilik"/>
        <w:numPr>
          <w:ilvl w:val="0"/>
          <w:numId w:val="12"/>
        </w:numPr>
        <w:autoSpaceDE w:val="0"/>
        <w:autoSpaceDN w:val="0"/>
        <w:spacing w:after="0" w:line="240" w:lineRule="auto"/>
        <w:ind w:left="284" w:firstLine="0"/>
        <w:jc w:val="both"/>
        <w:rPr>
          <w:rFonts w:ascii="Times New Roman" w:eastAsia="Times New Roman" w:hAnsi="Times New Roman" w:cs="Times New Roman"/>
          <w:sz w:val="24"/>
          <w:szCs w:val="24"/>
          <w:lang w:val="et-EE" w:eastAsia="et-EE"/>
        </w:rPr>
      </w:pPr>
      <w:r w:rsidRPr="000E4C94">
        <w:rPr>
          <w:rFonts w:ascii="Times New Roman" w:eastAsia="Times New Roman" w:hAnsi="Times New Roman" w:cs="Times New Roman"/>
          <w:sz w:val="24"/>
          <w:szCs w:val="24"/>
          <w:lang w:val="et-EE" w:eastAsia="et-EE"/>
        </w:rPr>
        <w:t>alltöövõtjate poolt tehtud töö, tööde kvaliteedi ja muude tegevuste eest sooritava töö raames.</w:t>
      </w:r>
    </w:p>
    <w:p w14:paraId="69D56324" w14:textId="77777777" w:rsidR="000C2E7C" w:rsidRPr="000C2E7C" w:rsidRDefault="000C2E7C" w:rsidP="008317CD">
      <w:pPr>
        <w:autoSpaceDE w:val="0"/>
        <w:autoSpaceDN w:val="0"/>
        <w:spacing w:after="0" w:line="240" w:lineRule="auto"/>
        <w:ind w:left="284"/>
        <w:jc w:val="both"/>
        <w:rPr>
          <w:rFonts w:ascii="Times New Roman" w:eastAsia="Times New Roman" w:hAnsi="Times New Roman" w:cs="Times New Roman"/>
          <w:sz w:val="24"/>
          <w:szCs w:val="24"/>
          <w:lang w:val="et-EE" w:eastAsia="et-EE"/>
        </w:rPr>
      </w:pPr>
    </w:p>
    <w:p w14:paraId="50C641AC" w14:textId="77777777" w:rsidR="006236AA" w:rsidRDefault="000C2E7C" w:rsidP="00E266D3">
      <w:pPr>
        <w:pStyle w:val="Loendilik"/>
        <w:numPr>
          <w:ilvl w:val="0"/>
          <w:numId w:val="13"/>
        </w:numPr>
        <w:spacing w:after="0" w:line="240" w:lineRule="auto"/>
        <w:rPr>
          <w:rFonts w:ascii="Times New Roman" w:hAnsi="Times New Roman" w:cs="Times New Roman"/>
          <w:b/>
          <w:color w:val="000000"/>
          <w:sz w:val="24"/>
          <w:szCs w:val="24"/>
          <w:lang w:val="et-EE"/>
        </w:rPr>
      </w:pPr>
      <w:r>
        <w:rPr>
          <w:rFonts w:ascii="Times New Roman" w:hAnsi="Times New Roman" w:cs="Times New Roman"/>
          <w:b/>
          <w:color w:val="000000"/>
          <w:sz w:val="24"/>
          <w:szCs w:val="24"/>
          <w:lang w:val="et-EE"/>
        </w:rPr>
        <w:t>Projekteerimistööd</w:t>
      </w:r>
    </w:p>
    <w:p w14:paraId="3C859B07" w14:textId="77777777" w:rsidR="00EA0C81" w:rsidRDefault="00EA0C81" w:rsidP="008317CD">
      <w:pPr>
        <w:spacing w:after="0" w:line="240" w:lineRule="auto"/>
        <w:ind w:left="426"/>
        <w:rPr>
          <w:rFonts w:ascii="Times New Roman" w:eastAsia="Times New Roman" w:hAnsi="Times New Roman" w:cs="Times New Roman"/>
          <w:b/>
          <w:sz w:val="24"/>
          <w:szCs w:val="24"/>
          <w:lang w:val="et-EE" w:eastAsia="et-EE"/>
        </w:rPr>
      </w:pPr>
    </w:p>
    <w:p w14:paraId="79C8F433" w14:textId="6768DA25" w:rsidR="000C2E7C" w:rsidRPr="000E4C94" w:rsidRDefault="000C2E7C" w:rsidP="008317CD">
      <w:pPr>
        <w:spacing w:after="0" w:line="240" w:lineRule="auto"/>
        <w:ind w:left="426"/>
        <w:rPr>
          <w:rFonts w:ascii="Times New Roman" w:hAnsi="Times New Roman" w:cs="Times New Roman"/>
          <w:b/>
          <w:color w:val="000000"/>
          <w:sz w:val="24"/>
          <w:szCs w:val="24"/>
          <w:lang w:val="et-EE"/>
        </w:rPr>
      </w:pPr>
      <w:r w:rsidRPr="000E4C94">
        <w:rPr>
          <w:rFonts w:ascii="Times New Roman" w:eastAsia="Times New Roman" w:hAnsi="Times New Roman" w:cs="Times New Roman"/>
          <w:b/>
          <w:sz w:val="24"/>
          <w:szCs w:val="24"/>
          <w:lang w:val="et-EE" w:eastAsia="et-EE"/>
        </w:rPr>
        <w:t>Teostusjooniste ning täitedokumentatsiooni koostamine</w:t>
      </w:r>
    </w:p>
    <w:p w14:paraId="2D4D32A1" w14:textId="192A32E9" w:rsidR="000C2E7C" w:rsidRPr="000C2E7C" w:rsidRDefault="000C2E7C" w:rsidP="008317CD">
      <w:pPr>
        <w:autoSpaceDE w:val="0"/>
        <w:autoSpaceDN w:val="0"/>
        <w:spacing w:after="200" w:line="240" w:lineRule="auto"/>
        <w:ind w:left="426"/>
        <w:contextualSpacing/>
        <w:jc w:val="both"/>
        <w:rPr>
          <w:rFonts w:ascii="Times New Roman" w:eastAsia="Times New Roman" w:hAnsi="Times New Roman" w:cs="Times New Roman"/>
          <w:b/>
          <w:sz w:val="24"/>
          <w:szCs w:val="24"/>
          <w:lang w:val="et-EE" w:eastAsia="et-EE"/>
        </w:rPr>
      </w:pPr>
      <w:r w:rsidRPr="000C2E7C">
        <w:rPr>
          <w:rFonts w:ascii="Times New Roman" w:eastAsia="Times New Roman" w:hAnsi="Times New Roman" w:cs="Times New Roman"/>
          <w:sz w:val="24"/>
          <w:szCs w:val="24"/>
          <w:lang w:val="et-EE" w:eastAsia="et-EE"/>
        </w:rPr>
        <w:t xml:space="preserve">Hanke aluseks olev projektdokumentatsioon on esitatud </w:t>
      </w:r>
      <w:r>
        <w:rPr>
          <w:rFonts w:ascii="Times New Roman" w:eastAsia="Times New Roman" w:hAnsi="Times New Roman" w:cs="Times New Roman"/>
          <w:sz w:val="24"/>
          <w:szCs w:val="24"/>
          <w:lang w:val="et-EE" w:eastAsia="et-EE"/>
        </w:rPr>
        <w:t>tee-</w:t>
      </w:r>
      <w:r w:rsidR="00EA0C81">
        <w:rPr>
          <w:rFonts w:ascii="Times New Roman" w:eastAsia="Times New Roman" w:hAnsi="Times New Roman" w:cs="Times New Roman"/>
          <w:sz w:val="24"/>
          <w:szCs w:val="24"/>
          <w:lang w:val="et-EE" w:eastAsia="et-EE"/>
        </w:rPr>
        <w:t xml:space="preserve"> </w:t>
      </w:r>
      <w:r>
        <w:rPr>
          <w:rFonts w:ascii="Times New Roman" w:eastAsia="Times New Roman" w:hAnsi="Times New Roman" w:cs="Times New Roman"/>
          <w:sz w:val="24"/>
          <w:szCs w:val="24"/>
          <w:lang w:val="et-EE" w:eastAsia="et-EE"/>
        </w:rPr>
        <w:t xml:space="preserve">ehitus osa </w:t>
      </w:r>
      <w:r w:rsidR="00C00FBC">
        <w:rPr>
          <w:rFonts w:ascii="Times New Roman" w:eastAsia="Times New Roman" w:hAnsi="Times New Roman" w:cs="Times New Roman"/>
          <w:sz w:val="24"/>
          <w:szCs w:val="24"/>
          <w:lang w:val="et-EE" w:eastAsia="et-EE"/>
        </w:rPr>
        <w:t>põhiprojekti</w:t>
      </w:r>
      <w:r>
        <w:rPr>
          <w:rFonts w:ascii="Times New Roman" w:eastAsia="Times New Roman" w:hAnsi="Times New Roman" w:cs="Times New Roman"/>
          <w:sz w:val="24"/>
          <w:szCs w:val="24"/>
          <w:lang w:val="et-EE" w:eastAsia="et-EE"/>
        </w:rPr>
        <w:t xml:space="preserve"> mahus, </w:t>
      </w:r>
      <w:r w:rsidRPr="000C2E7C">
        <w:rPr>
          <w:rFonts w:ascii="Times New Roman" w:eastAsia="Times New Roman" w:hAnsi="Times New Roman" w:cs="Times New Roman"/>
          <w:sz w:val="24"/>
          <w:szCs w:val="24"/>
          <w:lang w:val="et-EE" w:eastAsia="et-EE"/>
        </w:rPr>
        <w:t xml:space="preserve">Juhul kui ehitustööde teostamiseks on eelnimetatud </w:t>
      </w:r>
      <w:r w:rsidR="00C00FBC">
        <w:rPr>
          <w:rFonts w:ascii="Times New Roman" w:eastAsia="Times New Roman" w:hAnsi="Times New Roman" w:cs="Times New Roman"/>
          <w:sz w:val="24"/>
          <w:szCs w:val="24"/>
          <w:lang w:val="et-EE" w:eastAsia="et-EE"/>
        </w:rPr>
        <w:t>põhi</w:t>
      </w:r>
      <w:r>
        <w:rPr>
          <w:rFonts w:ascii="Times New Roman" w:eastAsia="Times New Roman" w:hAnsi="Times New Roman" w:cs="Times New Roman"/>
          <w:sz w:val="24"/>
          <w:szCs w:val="24"/>
          <w:lang w:val="et-EE" w:eastAsia="et-EE"/>
        </w:rPr>
        <w:t>projekti</w:t>
      </w:r>
      <w:r w:rsidRPr="000C2E7C">
        <w:rPr>
          <w:rFonts w:ascii="Times New Roman" w:eastAsia="Times New Roman" w:hAnsi="Times New Roman" w:cs="Times New Roman"/>
          <w:sz w:val="24"/>
          <w:szCs w:val="24"/>
          <w:lang w:val="et-EE" w:eastAsia="et-EE"/>
        </w:rPr>
        <w:t xml:space="preserve"> maht ebapiisav </w:t>
      </w:r>
      <w:r w:rsidR="00C00FBC">
        <w:rPr>
          <w:rFonts w:ascii="Times New Roman" w:eastAsia="Times New Roman" w:hAnsi="Times New Roman" w:cs="Times New Roman"/>
          <w:sz w:val="24"/>
          <w:szCs w:val="24"/>
          <w:lang w:val="et-EE" w:eastAsia="et-EE"/>
        </w:rPr>
        <w:t>või to</w:t>
      </w:r>
      <w:r w:rsidR="002045F8">
        <w:rPr>
          <w:rFonts w:ascii="Times New Roman" w:eastAsia="Times New Roman" w:hAnsi="Times New Roman" w:cs="Times New Roman"/>
          <w:sz w:val="24"/>
          <w:szCs w:val="24"/>
          <w:lang w:val="et-EE" w:eastAsia="et-EE"/>
        </w:rPr>
        <w:t>i</w:t>
      </w:r>
      <w:r w:rsidR="00C00FBC">
        <w:rPr>
          <w:rFonts w:ascii="Times New Roman" w:eastAsia="Times New Roman" w:hAnsi="Times New Roman" w:cs="Times New Roman"/>
          <w:sz w:val="24"/>
          <w:szCs w:val="24"/>
          <w:lang w:val="et-EE" w:eastAsia="et-EE"/>
        </w:rPr>
        <w:t xml:space="preserve">muvad olulised muudatused, </w:t>
      </w:r>
      <w:r w:rsidRPr="000C2E7C">
        <w:rPr>
          <w:rFonts w:ascii="Times New Roman" w:eastAsia="Times New Roman" w:hAnsi="Times New Roman" w:cs="Times New Roman"/>
          <w:sz w:val="24"/>
          <w:szCs w:val="24"/>
          <w:lang w:val="et-EE" w:eastAsia="et-EE"/>
        </w:rPr>
        <w:t>kuulub täiendavate tööjooniste koostamine käesoleva hanke mahtu.</w:t>
      </w:r>
    </w:p>
    <w:p w14:paraId="059C05C3" w14:textId="77777777" w:rsidR="000C2E7C" w:rsidRPr="000C2E7C" w:rsidRDefault="000C2E7C" w:rsidP="008317CD">
      <w:pPr>
        <w:autoSpaceDE w:val="0"/>
        <w:autoSpaceDN w:val="0"/>
        <w:spacing w:after="200" w:line="240" w:lineRule="auto"/>
        <w:ind w:left="426"/>
        <w:contextualSpacing/>
        <w:jc w:val="both"/>
        <w:rPr>
          <w:rFonts w:ascii="Times New Roman" w:eastAsia="Times New Roman" w:hAnsi="Times New Roman" w:cs="Times New Roman"/>
          <w:b/>
          <w:sz w:val="24"/>
          <w:szCs w:val="24"/>
          <w:lang w:val="et-EE" w:eastAsia="et-EE"/>
        </w:rPr>
      </w:pPr>
      <w:r w:rsidRPr="000C2E7C">
        <w:rPr>
          <w:rFonts w:ascii="Times New Roman" w:eastAsia="Times New Roman" w:hAnsi="Times New Roman" w:cs="Times New Roman"/>
          <w:sz w:val="24"/>
          <w:szCs w:val="24"/>
          <w:lang w:val="et-EE" w:eastAsia="et-EE"/>
        </w:rPr>
        <w:t xml:space="preserve">Töövõtja poolt koostatud Projektlahenduse õigsuse ja vastavuse eest vastutab Töövõtja ning Tellija kooskõlastus ei vähenda ega vabasta Töövõtjat vastutusest, s.t. täisvastutus teostatu eest lasub Töövõtjal. </w:t>
      </w:r>
    </w:p>
    <w:p w14:paraId="4D95B0F4" w14:textId="77777777" w:rsidR="000C2E7C" w:rsidRPr="000C2E7C" w:rsidRDefault="000C2E7C" w:rsidP="008317CD">
      <w:pPr>
        <w:autoSpaceDE w:val="0"/>
        <w:autoSpaceDN w:val="0"/>
        <w:spacing w:after="200" w:line="240" w:lineRule="auto"/>
        <w:ind w:left="426"/>
        <w:contextualSpacing/>
        <w:jc w:val="both"/>
        <w:rPr>
          <w:rFonts w:ascii="Times New Roman" w:eastAsia="Times New Roman" w:hAnsi="Times New Roman" w:cs="Times New Roman"/>
          <w:b/>
          <w:sz w:val="24"/>
          <w:szCs w:val="24"/>
          <w:lang w:val="et-EE" w:eastAsia="et-EE"/>
        </w:rPr>
      </w:pPr>
      <w:r w:rsidRPr="000C2E7C">
        <w:rPr>
          <w:rFonts w:ascii="Times New Roman" w:eastAsia="Times New Roman" w:hAnsi="Times New Roman" w:cs="Times New Roman"/>
          <w:sz w:val="24"/>
          <w:szCs w:val="24"/>
          <w:lang w:val="et-EE" w:eastAsia="et-EE"/>
        </w:rPr>
        <w:t>Töövõtja poolt koostatud projektiga ei tohi muutuda halvemaks Tellija poolt esitatud projektis toodud kvalitatiivsed ja tehnilised parameetrid.</w:t>
      </w:r>
    </w:p>
    <w:p w14:paraId="02B25371" w14:textId="77777777" w:rsidR="000C2E7C" w:rsidRPr="000C2E7C" w:rsidRDefault="000C2E7C" w:rsidP="008317CD">
      <w:pPr>
        <w:autoSpaceDE w:val="0"/>
        <w:autoSpaceDN w:val="0"/>
        <w:spacing w:after="200" w:line="240" w:lineRule="auto"/>
        <w:ind w:left="426"/>
        <w:contextualSpacing/>
        <w:jc w:val="both"/>
        <w:rPr>
          <w:rFonts w:ascii="Times New Roman" w:eastAsia="Times New Roman" w:hAnsi="Times New Roman" w:cs="Times New Roman"/>
          <w:sz w:val="24"/>
          <w:szCs w:val="24"/>
          <w:lang w:val="et-EE" w:eastAsia="et-EE"/>
        </w:rPr>
      </w:pPr>
      <w:r w:rsidRPr="000C2E7C">
        <w:rPr>
          <w:rFonts w:ascii="Times New Roman" w:eastAsia="Times New Roman" w:hAnsi="Times New Roman" w:cs="Times New Roman"/>
          <w:sz w:val="24"/>
          <w:szCs w:val="24"/>
          <w:lang w:val="et-EE" w:eastAsia="et-EE"/>
        </w:rPr>
        <w:t>Töövõtja peab pidama arvestust ehitustööde käigus tehtud tehnilise dokumentatsiooni muudatuste üle. Eesmärgiks on fikseerida ja jäädvustada, millised tehnilised dokumendid ja joonised on ja olid ehitustööde teostamise aluseks.</w:t>
      </w:r>
    </w:p>
    <w:p w14:paraId="0E37BE84" w14:textId="77777777" w:rsidR="000C2E7C" w:rsidRPr="000C2E7C" w:rsidRDefault="000C2E7C" w:rsidP="008317CD">
      <w:pPr>
        <w:autoSpaceDE w:val="0"/>
        <w:autoSpaceDN w:val="0"/>
        <w:spacing w:after="200" w:line="240" w:lineRule="auto"/>
        <w:ind w:left="426"/>
        <w:contextualSpacing/>
        <w:jc w:val="both"/>
        <w:rPr>
          <w:rFonts w:ascii="Times New Roman" w:eastAsia="Times New Roman" w:hAnsi="Times New Roman" w:cs="Times New Roman"/>
          <w:sz w:val="24"/>
          <w:szCs w:val="24"/>
          <w:lang w:val="et-EE" w:eastAsia="et-EE"/>
        </w:rPr>
      </w:pPr>
      <w:r w:rsidRPr="000C2E7C">
        <w:rPr>
          <w:rFonts w:ascii="Times New Roman" w:eastAsia="Times New Roman" w:hAnsi="Times New Roman" w:cs="Times New Roman"/>
          <w:sz w:val="24"/>
          <w:szCs w:val="24"/>
          <w:lang w:val="et-EE" w:eastAsia="et-EE"/>
        </w:rPr>
        <w:t>Projekteerimistöid tohib teostada Majandustegevuse Registris vastavat registreeringut omav ettevõte.</w:t>
      </w:r>
    </w:p>
    <w:p w14:paraId="70E71E5F" w14:textId="63F4767F" w:rsidR="000C2E7C" w:rsidRDefault="000C2E7C" w:rsidP="008317CD">
      <w:pPr>
        <w:spacing w:after="0" w:line="240" w:lineRule="auto"/>
        <w:ind w:left="426"/>
        <w:rPr>
          <w:rFonts w:ascii="Times New Roman" w:hAnsi="Times New Roman" w:cs="Times New Roman"/>
          <w:b/>
          <w:color w:val="000000"/>
          <w:sz w:val="24"/>
          <w:szCs w:val="24"/>
          <w:lang w:val="et-EE"/>
        </w:rPr>
      </w:pPr>
    </w:p>
    <w:p w14:paraId="3472D22F" w14:textId="38D91D0A" w:rsidR="000C2E7C" w:rsidRDefault="000C2E7C" w:rsidP="00E266D3">
      <w:pPr>
        <w:pStyle w:val="Loendilik"/>
        <w:numPr>
          <w:ilvl w:val="0"/>
          <w:numId w:val="13"/>
        </w:numPr>
        <w:spacing w:after="0" w:line="240" w:lineRule="auto"/>
        <w:rPr>
          <w:rFonts w:ascii="Times New Roman" w:hAnsi="Times New Roman" w:cs="Times New Roman"/>
          <w:b/>
          <w:color w:val="000000"/>
          <w:sz w:val="24"/>
          <w:szCs w:val="24"/>
          <w:lang w:val="et-EE"/>
        </w:rPr>
      </w:pPr>
      <w:r>
        <w:rPr>
          <w:rFonts w:ascii="Times New Roman" w:hAnsi="Times New Roman" w:cs="Times New Roman"/>
          <w:b/>
          <w:color w:val="000000"/>
          <w:sz w:val="24"/>
          <w:szCs w:val="24"/>
          <w:lang w:val="et-EE"/>
        </w:rPr>
        <w:t>Muud kaasnevad tööd</w:t>
      </w:r>
    </w:p>
    <w:p w14:paraId="1866970A" w14:textId="77777777" w:rsidR="000440AF" w:rsidRDefault="000440AF"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p>
    <w:p w14:paraId="1DE3AB08" w14:textId="1B8C1FFA" w:rsidR="000440AF" w:rsidRDefault="000440AF"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Materjalide sertifikaatide esitamine Tellijale</w:t>
      </w:r>
    </w:p>
    <w:p w14:paraId="48E48523" w14:textId="32BD293C" w:rsidR="000C2E7C" w:rsidRPr="000E4C94" w:rsidRDefault="000C2E7C"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r w:rsidRPr="000E4C94">
        <w:rPr>
          <w:rFonts w:ascii="Times New Roman" w:eastAsia="Times New Roman" w:hAnsi="Times New Roman" w:cs="Times New Roman"/>
          <w:sz w:val="24"/>
          <w:szCs w:val="24"/>
          <w:lang w:val="et-EE" w:eastAsia="et-EE"/>
        </w:rPr>
        <w:t>Ehituse tehnilise dokumentatsiooni pidamine.</w:t>
      </w:r>
    </w:p>
    <w:p w14:paraId="01D473E6" w14:textId="77777777" w:rsidR="000C2E7C" w:rsidRPr="000E4C94" w:rsidRDefault="000C2E7C" w:rsidP="000E4C94">
      <w:pPr>
        <w:autoSpaceDE w:val="0"/>
        <w:autoSpaceDN w:val="0"/>
        <w:spacing w:after="0" w:line="240" w:lineRule="auto"/>
        <w:ind w:left="360"/>
        <w:jc w:val="both"/>
        <w:rPr>
          <w:rFonts w:ascii="Times New Roman" w:eastAsia="Times New Roman" w:hAnsi="Times New Roman" w:cs="Times New Roman"/>
          <w:b/>
          <w:sz w:val="24"/>
          <w:szCs w:val="24"/>
          <w:lang w:val="et-EE" w:eastAsia="et-EE"/>
        </w:rPr>
      </w:pPr>
      <w:r w:rsidRPr="000E4C94">
        <w:rPr>
          <w:rFonts w:ascii="Times New Roman" w:eastAsia="Times New Roman" w:hAnsi="Times New Roman" w:cs="Times New Roman"/>
          <w:color w:val="000000"/>
          <w:sz w:val="24"/>
          <w:szCs w:val="24"/>
          <w:lang w:val="et-EE" w:eastAsia="et-EE"/>
        </w:rPr>
        <w:t>Ehitusplatsi vastuvõtmise akti viseerimine, piiripostide jäädvustamine</w:t>
      </w:r>
    </w:p>
    <w:p w14:paraId="4E6EEC69" w14:textId="409B4929" w:rsidR="000C2E7C" w:rsidRDefault="000C2E7C"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r w:rsidRPr="000E4C94">
        <w:rPr>
          <w:rFonts w:ascii="Times New Roman" w:eastAsia="Times New Roman" w:hAnsi="Times New Roman" w:cs="Times New Roman"/>
          <w:sz w:val="24"/>
          <w:szCs w:val="24"/>
          <w:lang w:val="et-EE" w:eastAsia="et-EE"/>
        </w:rPr>
        <w:t>Täitedokumentatsioon koostatakse vastavalt kehtivatele õigusaktidele</w:t>
      </w:r>
      <w:r w:rsidR="000440AF">
        <w:rPr>
          <w:rFonts w:ascii="Times New Roman" w:eastAsia="Times New Roman" w:hAnsi="Times New Roman" w:cs="Times New Roman"/>
          <w:sz w:val="24"/>
          <w:szCs w:val="24"/>
          <w:lang w:val="et-EE" w:eastAsia="et-EE"/>
        </w:rPr>
        <w:t>.</w:t>
      </w:r>
    </w:p>
    <w:p w14:paraId="26AFCB41" w14:textId="2F67081E" w:rsidR="00C00FBC" w:rsidRPr="000E4C94" w:rsidRDefault="00C00FBC"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r>
        <w:rPr>
          <w:rFonts w:ascii="Times New Roman" w:eastAsia="Times New Roman" w:hAnsi="Times New Roman" w:cs="Times New Roman"/>
          <w:sz w:val="24"/>
          <w:szCs w:val="24"/>
          <w:lang w:val="et-EE" w:eastAsia="et-EE"/>
        </w:rPr>
        <w:t xml:space="preserve">Kaeveloa taotlemine Järva vallavalitsuselt; </w:t>
      </w:r>
    </w:p>
    <w:p w14:paraId="10705848" w14:textId="77777777" w:rsidR="000C2E7C" w:rsidRPr="000E4C94" w:rsidRDefault="000C2E7C" w:rsidP="000E4C94">
      <w:pPr>
        <w:autoSpaceDE w:val="0"/>
        <w:autoSpaceDN w:val="0"/>
        <w:spacing w:after="0" w:line="240" w:lineRule="auto"/>
        <w:ind w:left="360"/>
        <w:jc w:val="both"/>
        <w:rPr>
          <w:rFonts w:ascii="Times New Roman" w:eastAsia="ヒラギノ角ゴ Pro W3" w:hAnsi="Times New Roman" w:cs="Times New Roman"/>
          <w:color w:val="000000"/>
          <w:sz w:val="24"/>
          <w:szCs w:val="24"/>
          <w:lang w:val="et-EE"/>
        </w:rPr>
      </w:pPr>
      <w:r w:rsidRPr="000E4C94">
        <w:rPr>
          <w:rFonts w:ascii="Times New Roman" w:eastAsia="Times New Roman" w:hAnsi="Times New Roman" w:cs="Times New Roman"/>
          <w:color w:val="000000"/>
          <w:sz w:val="24"/>
          <w:szCs w:val="24"/>
          <w:lang w:val="et-EE" w:eastAsia="et-EE"/>
        </w:rPr>
        <w:lastRenderedPageBreak/>
        <w:t>Täitedokumentatsioon ning teostusjoonised esitatakse Tellijale kahes eksemplaris paberkandjal ja digitaalselt CD-l (joonised .</w:t>
      </w:r>
      <w:proofErr w:type="spellStart"/>
      <w:r w:rsidRPr="000E4C94">
        <w:rPr>
          <w:rFonts w:ascii="Times New Roman" w:eastAsia="Times New Roman" w:hAnsi="Times New Roman" w:cs="Times New Roman"/>
          <w:color w:val="000000"/>
          <w:sz w:val="24"/>
          <w:szCs w:val="24"/>
          <w:lang w:val="et-EE" w:eastAsia="et-EE"/>
        </w:rPr>
        <w:t>dwg</w:t>
      </w:r>
      <w:proofErr w:type="spellEnd"/>
      <w:r w:rsidRPr="000E4C94">
        <w:rPr>
          <w:rFonts w:ascii="Times New Roman" w:eastAsia="Times New Roman" w:hAnsi="Times New Roman" w:cs="Times New Roman"/>
          <w:color w:val="000000"/>
          <w:sz w:val="24"/>
          <w:szCs w:val="24"/>
          <w:lang w:val="et-EE" w:eastAsia="et-EE"/>
        </w:rPr>
        <w:t xml:space="preserve">). </w:t>
      </w:r>
    </w:p>
    <w:p w14:paraId="40F78E5C" w14:textId="1EAF374D" w:rsidR="000C2E7C" w:rsidRPr="000E4C94" w:rsidRDefault="000C2E7C" w:rsidP="000E4C94">
      <w:pPr>
        <w:spacing w:after="0" w:line="240" w:lineRule="auto"/>
        <w:ind w:left="360"/>
        <w:jc w:val="both"/>
        <w:rPr>
          <w:rFonts w:ascii="Times New Roman" w:eastAsia="ヒラギノ角ゴ Pro W3" w:hAnsi="Times New Roman" w:cs="Times New Roman"/>
          <w:color w:val="000000"/>
          <w:sz w:val="24"/>
          <w:szCs w:val="24"/>
          <w:lang w:val="et-EE"/>
        </w:rPr>
      </w:pPr>
      <w:r w:rsidRPr="000E4C94">
        <w:rPr>
          <w:rFonts w:ascii="Times New Roman" w:eastAsia="ヒラギノ角ゴ Pro W3" w:hAnsi="Times New Roman" w:cs="Times New Roman"/>
          <w:color w:val="000000"/>
          <w:sz w:val="24"/>
          <w:szCs w:val="24"/>
          <w:lang w:val="et-EE"/>
        </w:rPr>
        <w:t>Ehitusaegse teabetahvli paigaldamine - ehitusaegne teabetahvel peab olema tellijaga kooskõlastatud. Nõutud on, et teabetahvlil peab esimesel kohal olema tellijale viitav info, mis ei tohi olla väiksem kui peatöövõtjale viitav info. Teabetahvel peab paiknema hästinähtavas kohas peab olema pidevalt nähtav ja omama kogu ehitustöö vältel korrektse väljanägemise. Kõigi peamiste protsessis osalejate (tellija, projekteerija, töövõtja) kohta peab olema personaalne info (nimi, amet, telefon), et tagada maksimaalne avatus. Teabetahvel peab sisaldama infot rakendamisaja kohta.</w:t>
      </w:r>
    </w:p>
    <w:p w14:paraId="741D2ED8" w14:textId="77777777" w:rsidR="000C2E7C" w:rsidRPr="000C2E7C" w:rsidRDefault="000C2E7C" w:rsidP="000E4C94">
      <w:pPr>
        <w:spacing w:after="0" w:line="240" w:lineRule="auto"/>
        <w:ind w:left="360"/>
        <w:contextualSpacing/>
        <w:jc w:val="both"/>
        <w:rPr>
          <w:rFonts w:ascii="Times New Roman" w:eastAsia="ヒラギノ角ゴ Pro W3" w:hAnsi="Times New Roman" w:cs="Times New Roman"/>
          <w:color w:val="000000"/>
          <w:sz w:val="24"/>
          <w:szCs w:val="24"/>
          <w:lang w:val="et-EE"/>
        </w:rPr>
      </w:pPr>
      <w:r w:rsidRPr="000C2E7C">
        <w:rPr>
          <w:rFonts w:ascii="Times New Roman" w:eastAsia="ヒラギノ角ゴ Pro W3" w:hAnsi="Times New Roman" w:cs="Times New Roman"/>
          <w:color w:val="000000"/>
          <w:sz w:val="24"/>
          <w:szCs w:val="24"/>
          <w:lang w:val="et-EE"/>
        </w:rPr>
        <w:t xml:space="preserve">Ehitusaegsete ehitustööde teostamiseks vajalike (sh ka ajutiste) kommunikatsioonide rajamine ning sellega seotud kulude katmine sh ajutiste kommunikatsioonide liitumistasud, vajadusel piisava elektrivõimsuse puudumisel mobiilsete generaatorite paigaldamine ja sellega seotud kulud jne. </w:t>
      </w:r>
    </w:p>
    <w:p w14:paraId="1E9B02FE" w14:textId="77777777" w:rsidR="000C2E7C" w:rsidRPr="000C2E7C" w:rsidRDefault="000C2E7C" w:rsidP="000E4C94">
      <w:pPr>
        <w:autoSpaceDE w:val="0"/>
        <w:autoSpaceDN w:val="0"/>
        <w:spacing w:after="0" w:line="240" w:lineRule="auto"/>
        <w:ind w:left="360"/>
        <w:jc w:val="both"/>
        <w:rPr>
          <w:rFonts w:ascii="Times New Roman" w:eastAsia="ヒラギノ角ゴ Pro W3" w:hAnsi="Times New Roman" w:cs="Times New Roman"/>
          <w:color w:val="000000"/>
          <w:sz w:val="24"/>
          <w:szCs w:val="24"/>
          <w:lang w:val="et-EE"/>
        </w:rPr>
      </w:pPr>
      <w:r w:rsidRPr="000C2E7C">
        <w:rPr>
          <w:rFonts w:ascii="Times New Roman" w:eastAsia="ヒラギノ角ゴ Pro W3" w:hAnsi="Times New Roman" w:cs="Times New Roman"/>
          <w:color w:val="000000"/>
          <w:sz w:val="24"/>
          <w:szCs w:val="24"/>
          <w:lang w:val="et-EE"/>
        </w:rPr>
        <w:t>Töövõtja peab oma pakkumuses arvestama võimalike, tööala sulgemise kuludega ning tagama vastavad ohutuse abinõud (sh vajalike ohutusrajatiste püstitamine).</w:t>
      </w:r>
    </w:p>
    <w:p w14:paraId="3BCE7AC1" w14:textId="04D3B94F" w:rsidR="000C2E7C" w:rsidRPr="000C2E7C" w:rsidRDefault="000C2E7C" w:rsidP="000E4C94">
      <w:pPr>
        <w:autoSpaceDE w:val="0"/>
        <w:autoSpaceDN w:val="0"/>
        <w:spacing w:after="0" w:line="240" w:lineRule="auto"/>
        <w:ind w:left="360"/>
        <w:jc w:val="both"/>
        <w:rPr>
          <w:rFonts w:ascii="Times New Roman" w:eastAsia="ヒラギノ角ゴ Pro W3" w:hAnsi="Times New Roman" w:cs="Times New Roman"/>
          <w:color w:val="000000"/>
          <w:sz w:val="24"/>
          <w:szCs w:val="24"/>
          <w:lang w:val="et-EE"/>
        </w:rPr>
      </w:pPr>
      <w:r w:rsidRPr="000C2E7C">
        <w:rPr>
          <w:rFonts w:ascii="Times New Roman" w:eastAsia="ヒラギノ角ゴ Pro W3" w:hAnsi="Times New Roman" w:cs="Times New Roman"/>
          <w:color w:val="000000"/>
          <w:sz w:val="24"/>
          <w:szCs w:val="24"/>
          <w:lang w:val="et-EE" w:eastAsia="et-EE"/>
        </w:rPr>
        <w:t>Katete ja heakorra</w:t>
      </w:r>
      <w:r w:rsidR="00E266D3">
        <w:rPr>
          <w:rFonts w:ascii="Times New Roman" w:eastAsia="ヒラギノ角ゴ Pro W3" w:hAnsi="Times New Roman" w:cs="Times New Roman"/>
          <w:color w:val="000000"/>
          <w:sz w:val="24"/>
          <w:szCs w:val="24"/>
          <w:lang w:val="et-EE" w:eastAsia="et-EE"/>
        </w:rPr>
        <w:t xml:space="preserve"> </w:t>
      </w:r>
      <w:r w:rsidRPr="000C2E7C">
        <w:rPr>
          <w:rFonts w:ascii="Times New Roman" w:eastAsia="ヒラギノ角ゴ Pro W3" w:hAnsi="Times New Roman" w:cs="Times New Roman"/>
          <w:color w:val="000000"/>
          <w:sz w:val="24"/>
          <w:szCs w:val="24"/>
          <w:lang w:val="et-EE" w:eastAsia="et-EE"/>
        </w:rPr>
        <w:t>taastamine ehituse käigus kahjustunud mahus.</w:t>
      </w:r>
    </w:p>
    <w:p w14:paraId="7B480597" w14:textId="77777777" w:rsidR="000C2E7C" w:rsidRPr="000C2E7C" w:rsidRDefault="000C2E7C" w:rsidP="000E4C94">
      <w:pPr>
        <w:autoSpaceDE w:val="0"/>
        <w:autoSpaceDN w:val="0"/>
        <w:spacing w:after="0" w:line="240" w:lineRule="auto"/>
        <w:ind w:left="720"/>
        <w:jc w:val="both"/>
        <w:rPr>
          <w:rFonts w:ascii="Times New Roman" w:eastAsia="ヒラギノ角ゴ Pro W3" w:hAnsi="Times New Roman" w:cs="Times New Roman"/>
          <w:color w:val="000000"/>
          <w:sz w:val="24"/>
          <w:szCs w:val="24"/>
          <w:lang w:val="et-EE"/>
        </w:rPr>
      </w:pPr>
    </w:p>
    <w:p w14:paraId="7C3BEA43" w14:textId="62EBBD0F" w:rsidR="000C2E7C" w:rsidRDefault="006236AA" w:rsidP="00E266D3">
      <w:pPr>
        <w:pStyle w:val="Loendilik"/>
        <w:numPr>
          <w:ilvl w:val="0"/>
          <w:numId w:val="13"/>
        </w:numPr>
        <w:spacing w:after="0" w:line="240" w:lineRule="auto"/>
        <w:rPr>
          <w:rFonts w:ascii="Times New Roman" w:hAnsi="Times New Roman" w:cs="Times New Roman"/>
          <w:b/>
          <w:color w:val="000000"/>
          <w:sz w:val="24"/>
          <w:szCs w:val="24"/>
          <w:lang w:val="et-EE"/>
        </w:rPr>
      </w:pPr>
      <w:r>
        <w:rPr>
          <w:rFonts w:ascii="Times New Roman" w:hAnsi="Times New Roman" w:cs="Times New Roman"/>
          <w:b/>
          <w:color w:val="000000"/>
          <w:sz w:val="24"/>
          <w:szCs w:val="24"/>
          <w:lang w:val="et-EE"/>
        </w:rPr>
        <w:t xml:space="preserve"> Muud tingimuse, mida tuleb pakkumuse tegemisel</w:t>
      </w:r>
      <w:r w:rsidR="00E266D3">
        <w:rPr>
          <w:rFonts w:ascii="Times New Roman" w:hAnsi="Times New Roman" w:cs="Times New Roman"/>
          <w:b/>
          <w:color w:val="000000"/>
          <w:sz w:val="24"/>
          <w:szCs w:val="24"/>
          <w:lang w:val="et-EE"/>
        </w:rPr>
        <w:t xml:space="preserve"> </w:t>
      </w:r>
      <w:r>
        <w:rPr>
          <w:rFonts w:ascii="Times New Roman" w:hAnsi="Times New Roman" w:cs="Times New Roman"/>
          <w:b/>
          <w:color w:val="000000"/>
          <w:sz w:val="24"/>
          <w:szCs w:val="24"/>
          <w:lang w:val="et-EE"/>
        </w:rPr>
        <w:t>ja tööde teostamisel arvestada.</w:t>
      </w:r>
    </w:p>
    <w:p w14:paraId="3F5D6532" w14:textId="77777777" w:rsidR="00E266D3" w:rsidRDefault="00E266D3" w:rsidP="00E266D3">
      <w:pPr>
        <w:spacing w:after="0" w:line="240" w:lineRule="auto"/>
        <w:ind w:left="360"/>
        <w:rPr>
          <w:rFonts w:ascii="Times New Roman" w:hAnsi="Times New Roman" w:cs="Times New Roman"/>
          <w:b/>
          <w:color w:val="000000"/>
          <w:sz w:val="24"/>
          <w:szCs w:val="24"/>
          <w:lang w:val="et-EE"/>
        </w:rPr>
      </w:pPr>
      <w:r>
        <w:rPr>
          <w:rFonts w:ascii="Times New Roman" w:hAnsi="Times New Roman" w:cs="Times New Roman"/>
          <w:b/>
          <w:color w:val="000000"/>
          <w:sz w:val="24"/>
          <w:szCs w:val="24"/>
          <w:lang w:val="et-EE"/>
        </w:rPr>
        <w:t xml:space="preserve"> </w:t>
      </w:r>
    </w:p>
    <w:p w14:paraId="651A51F8" w14:textId="2D515DE0" w:rsidR="00E266D3" w:rsidRPr="00E266D3" w:rsidRDefault="00E266D3" w:rsidP="00C67724">
      <w:pPr>
        <w:spacing w:after="0" w:line="240" w:lineRule="auto"/>
        <w:ind w:left="360"/>
        <w:rPr>
          <w:rFonts w:ascii="Times New Roman" w:hAnsi="Times New Roman" w:cs="Times New Roman"/>
          <w:b/>
          <w:color w:val="000000"/>
          <w:sz w:val="24"/>
          <w:szCs w:val="24"/>
          <w:lang w:val="et-EE"/>
        </w:rPr>
      </w:pPr>
      <w:r>
        <w:rPr>
          <w:rFonts w:ascii="Times New Roman" w:hAnsi="Times New Roman" w:cs="Times New Roman"/>
          <w:b/>
          <w:color w:val="000000"/>
          <w:sz w:val="24"/>
          <w:szCs w:val="24"/>
          <w:lang w:val="et-EE"/>
        </w:rPr>
        <w:t>Pakkumusega koos tuleb esitada tööde teostam</w:t>
      </w:r>
      <w:r w:rsidR="00C67724">
        <w:rPr>
          <w:rFonts w:ascii="Times New Roman" w:hAnsi="Times New Roman" w:cs="Times New Roman"/>
          <w:b/>
          <w:color w:val="000000"/>
          <w:sz w:val="24"/>
          <w:szCs w:val="24"/>
          <w:lang w:val="et-EE"/>
        </w:rPr>
        <w:t>i</w:t>
      </w:r>
      <w:r>
        <w:rPr>
          <w:rFonts w:ascii="Times New Roman" w:hAnsi="Times New Roman" w:cs="Times New Roman"/>
          <w:b/>
          <w:color w:val="000000"/>
          <w:sz w:val="24"/>
          <w:szCs w:val="24"/>
          <w:lang w:val="et-EE"/>
        </w:rPr>
        <w:t>se ajagraafik.</w:t>
      </w:r>
    </w:p>
    <w:p w14:paraId="0794CC0C" w14:textId="77777777" w:rsidR="00C00FBC" w:rsidRDefault="00C00FBC"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p>
    <w:p w14:paraId="0FED003B" w14:textId="42E934A1" w:rsidR="006236AA" w:rsidRPr="006236AA" w:rsidRDefault="006236AA"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r w:rsidRPr="006236AA">
        <w:rPr>
          <w:rFonts w:ascii="Times New Roman" w:eastAsia="Times New Roman" w:hAnsi="Times New Roman" w:cs="Times New Roman"/>
          <w:sz w:val="24"/>
          <w:szCs w:val="24"/>
          <w:lang w:val="et-EE" w:eastAsia="et-EE"/>
        </w:rPr>
        <w:t>Ehituse tehnilise dokumentatsiooni pidamine.</w:t>
      </w:r>
    </w:p>
    <w:p w14:paraId="122E90FB" w14:textId="77777777" w:rsidR="006236AA" w:rsidRPr="006236AA" w:rsidRDefault="006236AA" w:rsidP="000E4C94">
      <w:pPr>
        <w:autoSpaceDE w:val="0"/>
        <w:autoSpaceDN w:val="0"/>
        <w:spacing w:after="0" w:line="240" w:lineRule="auto"/>
        <w:ind w:left="360"/>
        <w:jc w:val="both"/>
        <w:rPr>
          <w:rFonts w:ascii="Times New Roman" w:eastAsia="Times New Roman" w:hAnsi="Times New Roman" w:cs="Times New Roman"/>
          <w:b/>
          <w:sz w:val="24"/>
          <w:szCs w:val="24"/>
          <w:lang w:val="et-EE" w:eastAsia="et-EE"/>
        </w:rPr>
      </w:pPr>
      <w:r w:rsidRPr="006236AA">
        <w:rPr>
          <w:rFonts w:ascii="Times New Roman" w:eastAsia="Times New Roman" w:hAnsi="Times New Roman" w:cs="Times New Roman"/>
          <w:color w:val="000000"/>
          <w:sz w:val="24"/>
          <w:szCs w:val="24"/>
          <w:lang w:val="et-EE" w:eastAsia="et-EE"/>
        </w:rPr>
        <w:t>Ehitusplatsi vastuvõtmise akti viseerimine, piiripostide jäädvustamine</w:t>
      </w:r>
    </w:p>
    <w:p w14:paraId="1F7CB3D8" w14:textId="77777777" w:rsidR="006236AA" w:rsidRPr="006236AA" w:rsidRDefault="006236AA" w:rsidP="000E4C94">
      <w:pPr>
        <w:autoSpaceDE w:val="0"/>
        <w:autoSpaceDN w:val="0"/>
        <w:spacing w:after="0" w:line="240" w:lineRule="auto"/>
        <w:ind w:left="360"/>
        <w:jc w:val="both"/>
        <w:rPr>
          <w:rFonts w:ascii="Times New Roman" w:eastAsia="Times New Roman" w:hAnsi="Times New Roman" w:cs="Times New Roman"/>
          <w:sz w:val="24"/>
          <w:szCs w:val="24"/>
          <w:lang w:val="et-EE" w:eastAsia="et-EE"/>
        </w:rPr>
      </w:pPr>
      <w:r w:rsidRPr="006236AA">
        <w:rPr>
          <w:rFonts w:ascii="Times New Roman" w:eastAsia="Times New Roman" w:hAnsi="Times New Roman" w:cs="Times New Roman"/>
          <w:sz w:val="24"/>
          <w:szCs w:val="24"/>
          <w:lang w:val="et-EE" w:eastAsia="et-EE"/>
        </w:rPr>
        <w:t>Täitedokumentatsioon koostatakse vastavalt kehtivatele õigusaktidele.</w:t>
      </w:r>
    </w:p>
    <w:p w14:paraId="0E0C23F6" w14:textId="6E3910FF" w:rsidR="006236AA" w:rsidRPr="006236AA" w:rsidRDefault="006236AA" w:rsidP="000E4C94">
      <w:pPr>
        <w:autoSpaceDE w:val="0"/>
        <w:autoSpaceDN w:val="0"/>
        <w:spacing w:after="0" w:line="240" w:lineRule="auto"/>
        <w:ind w:left="360"/>
        <w:jc w:val="both"/>
        <w:rPr>
          <w:rFonts w:ascii="Times New Roman" w:eastAsia="ヒラギノ角ゴ Pro W3" w:hAnsi="Times New Roman" w:cs="Times New Roman"/>
          <w:color w:val="000000"/>
          <w:sz w:val="24"/>
          <w:szCs w:val="24"/>
          <w:lang w:val="et-EE"/>
        </w:rPr>
      </w:pPr>
      <w:r w:rsidRPr="006236AA">
        <w:rPr>
          <w:rFonts w:ascii="Times New Roman" w:eastAsia="Times New Roman" w:hAnsi="Times New Roman" w:cs="Times New Roman"/>
          <w:color w:val="000000"/>
          <w:sz w:val="24"/>
          <w:szCs w:val="24"/>
          <w:lang w:val="et-EE" w:eastAsia="et-EE"/>
        </w:rPr>
        <w:t xml:space="preserve">Täitedokumentatsioon ning teostusjoonised esitatakse Tellijale </w:t>
      </w:r>
      <w:r w:rsidR="002045F8">
        <w:rPr>
          <w:rFonts w:ascii="Times New Roman" w:eastAsia="Times New Roman" w:hAnsi="Times New Roman" w:cs="Times New Roman"/>
          <w:color w:val="000000"/>
          <w:sz w:val="24"/>
          <w:szCs w:val="24"/>
          <w:lang w:val="et-EE" w:eastAsia="et-EE"/>
        </w:rPr>
        <w:t xml:space="preserve">ühes </w:t>
      </w:r>
      <w:r w:rsidRPr="006236AA">
        <w:rPr>
          <w:rFonts w:ascii="Times New Roman" w:eastAsia="Times New Roman" w:hAnsi="Times New Roman" w:cs="Times New Roman"/>
          <w:color w:val="000000"/>
          <w:sz w:val="24"/>
          <w:szCs w:val="24"/>
          <w:lang w:val="et-EE" w:eastAsia="et-EE"/>
        </w:rPr>
        <w:t xml:space="preserve"> eksemplaris paberkandjal digitaalselt CD-l (joonised .</w:t>
      </w:r>
      <w:proofErr w:type="spellStart"/>
      <w:r w:rsidRPr="006236AA">
        <w:rPr>
          <w:rFonts w:ascii="Times New Roman" w:eastAsia="Times New Roman" w:hAnsi="Times New Roman" w:cs="Times New Roman"/>
          <w:color w:val="000000"/>
          <w:sz w:val="24"/>
          <w:szCs w:val="24"/>
          <w:lang w:val="et-EE" w:eastAsia="et-EE"/>
        </w:rPr>
        <w:t>dwg</w:t>
      </w:r>
      <w:proofErr w:type="spellEnd"/>
      <w:r w:rsidRPr="006236AA">
        <w:rPr>
          <w:rFonts w:ascii="Times New Roman" w:eastAsia="Times New Roman" w:hAnsi="Times New Roman" w:cs="Times New Roman"/>
          <w:color w:val="000000"/>
          <w:sz w:val="24"/>
          <w:szCs w:val="24"/>
          <w:lang w:val="et-EE" w:eastAsia="et-EE"/>
        </w:rPr>
        <w:t>)</w:t>
      </w:r>
      <w:r w:rsidR="002045F8">
        <w:rPr>
          <w:rFonts w:ascii="Times New Roman" w:eastAsia="Times New Roman" w:hAnsi="Times New Roman" w:cs="Times New Roman"/>
          <w:color w:val="000000"/>
          <w:sz w:val="24"/>
          <w:szCs w:val="24"/>
          <w:lang w:val="et-EE" w:eastAsia="et-EE"/>
        </w:rPr>
        <w:t xml:space="preserve"> ja PDF. failina.</w:t>
      </w:r>
      <w:r w:rsidRPr="006236AA">
        <w:rPr>
          <w:rFonts w:ascii="Times New Roman" w:eastAsia="Times New Roman" w:hAnsi="Times New Roman" w:cs="Times New Roman"/>
          <w:color w:val="000000"/>
          <w:sz w:val="24"/>
          <w:szCs w:val="24"/>
          <w:lang w:val="et-EE" w:eastAsia="et-EE"/>
        </w:rPr>
        <w:t xml:space="preserve"> </w:t>
      </w:r>
    </w:p>
    <w:p w14:paraId="5C2ED622" w14:textId="77777777" w:rsidR="006236AA" w:rsidRPr="006236AA" w:rsidRDefault="006236AA" w:rsidP="000E4C94">
      <w:pPr>
        <w:autoSpaceDE w:val="0"/>
        <w:autoSpaceDN w:val="0"/>
        <w:spacing w:after="0" w:line="240" w:lineRule="auto"/>
        <w:ind w:left="360"/>
        <w:jc w:val="both"/>
        <w:rPr>
          <w:rFonts w:ascii="Times New Roman" w:eastAsia="ヒラギノ角ゴ Pro W3" w:hAnsi="Times New Roman" w:cs="Times New Roman"/>
          <w:color w:val="000000"/>
          <w:sz w:val="24"/>
          <w:szCs w:val="24"/>
          <w:lang w:val="et-EE"/>
        </w:rPr>
      </w:pPr>
      <w:r w:rsidRPr="006236AA">
        <w:rPr>
          <w:rFonts w:ascii="Times New Roman" w:eastAsia="ヒラギノ角ゴ Pro W3" w:hAnsi="Times New Roman" w:cs="Times New Roman"/>
          <w:color w:val="000000"/>
          <w:sz w:val="24"/>
          <w:szCs w:val="24"/>
          <w:lang w:val="et-EE"/>
        </w:rPr>
        <w:t>Töövõtja peab oma pakkumuses arvestama võimalike, tööala sulgemise kuludega ning tagama vastavad ohutuse abinõud (sh vajalike ohutusrajatiste püstitamine).</w:t>
      </w:r>
    </w:p>
    <w:p w14:paraId="0BD9CC84" w14:textId="220794F5" w:rsidR="006236AA" w:rsidRPr="006236AA" w:rsidRDefault="006236AA" w:rsidP="000E4C94">
      <w:pPr>
        <w:autoSpaceDE w:val="0"/>
        <w:autoSpaceDN w:val="0"/>
        <w:spacing w:after="0" w:line="240" w:lineRule="auto"/>
        <w:ind w:left="360"/>
        <w:jc w:val="both"/>
        <w:rPr>
          <w:rFonts w:ascii="Times New Roman" w:eastAsia="ヒラギノ角ゴ Pro W3" w:hAnsi="Times New Roman" w:cs="Times New Roman"/>
          <w:color w:val="000000"/>
          <w:sz w:val="24"/>
          <w:szCs w:val="24"/>
          <w:lang w:val="et-EE"/>
        </w:rPr>
      </w:pPr>
      <w:r w:rsidRPr="006236AA">
        <w:rPr>
          <w:rFonts w:ascii="Times New Roman" w:eastAsia="ヒラギノ角ゴ Pro W3" w:hAnsi="Times New Roman" w:cs="Times New Roman"/>
          <w:color w:val="000000"/>
          <w:sz w:val="24"/>
          <w:szCs w:val="24"/>
          <w:lang w:val="et-EE" w:eastAsia="et-EE"/>
        </w:rPr>
        <w:t>Katete ja heakorra</w:t>
      </w:r>
      <w:r w:rsidR="00E266D3">
        <w:rPr>
          <w:rFonts w:ascii="Times New Roman" w:eastAsia="ヒラギノ角ゴ Pro W3" w:hAnsi="Times New Roman" w:cs="Times New Roman"/>
          <w:color w:val="000000"/>
          <w:sz w:val="24"/>
          <w:szCs w:val="24"/>
          <w:lang w:val="et-EE" w:eastAsia="et-EE"/>
        </w:rPr>
        <w:t xml:space="preserve"> </w:t>
      </w:r>
      <w:r w:rsidRPr="006236AA">
        <w:rPr>
          <w:rFonts w:ascii="Times New Roman" w:eastAsia="ヒラギノ角ゴ Pro W3" w:hAnsi="Times New Roman" w:cs="Times New Roman"/>
          <w:color w:val="000000"/>
          <w:sz w:val="24"/>
          <w:szCs w:val="24"/>
          <w:lang w:val="et-EE" w:eastAsia="et-EE"/>
        </w:rPr>
        <w:t>taastamine ehituse käigus kahjustunud mahus.</w:t>
      </w:r>
    </w:p>
    <w:p w14:paraId="3D87A897" w14:textId="77777777" w:rsidR="006236AA" w:rsidRPr="006236AA" w:rsidRDefault="006236AA" w:rsidP="000E4C94">
      <w:pPr>
        <w:autoSpaceDE w:val="0"/>
        <w:autoSpaceDN w:val="0"/>
        <w:spacing w:after="0" w:line="240" w:lineRule="auto"/>
        <w:ind w:left="720"/>
        <w:jc w:val="both"/>
        <w:rPr>
          <w:rFonts w:ascii="Times New Roman" w:eastAsia="ヒラギノ角ゴ Pro W3" w:hAnsi="Times New Roman" w:cs="Times New Roman"/>
          <w:color w:val="000000"/>
          <w:sz w:val="24"/>
          <w:szCs w:val="24"/>
          <w:lang w:val="et-EE"/>
        </w:rPr>
      </w:pPr>
    </w:p>
    <w:p w14:paraId="4ACC051D" w14:textId="0F58F3E0" w:rsidR="006236AA" w:rsidRDefault="00EA0C81" w:rsidP="00D212AA">
      <w:pPr>
        <w:spacing w:after="0" w:line="240" w:lineRule="auto"/>
        <w:rPr>
          <w:rFonts w:ascii="Times New Roman" w:hAnsi="Times New Roman" w:cs="Times New Roman"/>
          <w:b/>
          <w:color w:val="000000"/>
          <w:sz w:val="24"/>
          <w:szCs w:val="24"/>
          <w:lang w:val="et-EE"/>
        </w:rPr>
      </w:pPr>
      <w:r w:rsidRPr="00D212AA">
        <w:rPr>
          <w:rFonts w:ascii="Times New Roman" w:hAnsi="Times New Roman" w:cs="Times New Roman"/>
          <w:b/>
          <w:color w:val="000000"/>
          <w:sz w:val="24"/>
          <w:szCs w:val="24"/>
          <w:lang w:val="et-EE"/>
        </w:rPr>
        <w:t xml:space="preserve">Tellija jätab endale õiguse läbirääkimisteks parima pakkumuse teinud ettevõttega juhul kui pakkumus ületab oluliselt eelarvelist mahtu. </w:t>
      </w:r>
    </w:p>
    <w:p w14:paraId="6290961D" w14:textId="77777777" w:rsidR="00D212AA" w:rsidRPr="00D212AA" w:rsidRDefault="00D212AA" w:rsidP="00D212AA">
      <w:pPr>
        <w:spacing w:after="0" w:line="240" w:lineRule="auto"/>
        <w:rPr>
          <w:rFonts w:ascii="Times New Roman" w:hAnsi="Times New Roman" w:cs="Times New Roman"/>
          <w:b/>
          <w:color w:val="000000"/>
          <w:sz w:val="24"/>
          <w:szCs w:val="24"/>
          <w:lang w:val="et-EE"/>
        </w:rPr>
      </w:pPr>
    </w:p>
    <w:p w14:paraId="6143C4AE" w14:textId="2C6C02BA" w:rsidR="001362BB" w:rsidRPr="00D212AA" w:rsidRDefault="001362BB" w:rsidP="00D212AA">
      <w:pPr>
        <w:spacing w:after="0" w:line="240" w:lineRule="auto"/>
        <w:rPr>
          <w:rFonts w:ascii="Times New Roman" w:hAnsi="Times New Roman" w:cs="Times New Roman"/>
          <w:b/>
          <w:color w:val="000000"/>
          <w:sz w:val="24"/>
          <w:szCs w:val="24"/>
          <w:lang w:val="et-EE"/>
        </w:rPr>
      </w:pPr>
      <w:r w:rsidRPr="00D212AA">
        <w:rPr>
          <w:rFonts w:ascii="Times New Roman" w:hAnsi="Times New Roman" w:cs="Times New Roman"/>
          <w:b/>
          <w:color w:val="000000"/>
          <w:sz w:val="24"/>
          <w:szCs w:val="24"/>
          <w:lang w:val="et-EE"/>
        </w:rPr>
        <w:t xml:space="preserve">Koostas: Helle Künsar, </w:t>
      </w:r>
      <w:hyperlink r:id="rId8" w:history="1">
        <w:r w:rsidRPr="00D212AA">
          <w:rPr>
            <w:rStyle w:val="Hperlink"/>
            <w:rFonts w:ascii="Times New Roman" w:hAnsi="Times New Roman" w:cs="Times New Roman"/>
            <w:b/>
            <w:sz w:val="24"/>
            <w:szCs w:val="24"/>
            <w:lang w:val="et-EE"/>
          </w:rPr>
          <w:t>helle.kynsar@jarva.ee</w:t>
        </w:r>
      </w:hyperlink>
      <w:r w:rsidRPr="00D212AA">
        <w:rPr>
          <w:rFonts w:ascii="Times New Roman" w:hAnsi="Times New Roman" w:cs="Times New Roman"/>
          <w:b/>
          <w:color w:val="000000"/>
          <w:sz w:val="24"/>
          <w:szCs w:val="24"/>
          <w:lang w:val="et-EE"/>
        </w:rPr>
        <w:t>; tel 53070303</w:t>
      </w:r>
    </w:p>
    <w:p w14:paraId="68523197" w14:textId="77777777" w:rsidR="001362BB" w:rsidRDefault="001362BB" w:rsidP="000E4C94">
      <w:pPr>
        <w:pStyle w:val="Loendilik"/>
        <w:spacing w:after="0" w:line="240" w:lineRule="auto"/>
        <w:ind w:left="360"/>
        <w:rPr>
          <w:rFonts w:ascii="Times New Roman" w:hAnsi="Times New Roman" w:cs="Times New Roman"/>
          <w:b/>
          <w:color w:val="000000"/>
          <w:sz w:val="24"/>
          <w:szCs w:val="24"/>
          <w:lang w:val="et-EE"/>
        </w:rPr>
      </w:pPr>
    </w:p>
    <w:p w14:paraId="79D096FA" w14:textId="77777777" w:rsidR="001362BB" w:rsidRPr="006236AA" w:rsidRDefault="001362BB" w:rsidP="000E4C94">
      <w:pPr>
        <w:pStyle w:val="Loendilik"/>
        <w:spacing w:after="0" w:line="240" w:lineRule="auto"/>
        <w:ind w:left="360"/>
        <w:rPr>
          <w:rFonts w:ascii="Times New Roman" w:hAnsi="Times New Roman" w:cs="Times New Roman"/>
          <w:b/>
          <w:color w:val="000000"/>
          <w:sz w:val="24"/>
          <w:szCs w:val="24"/>
          <w:lang w:val="et-EE"/>
        </w:rPr>
      </w:pPr>
    </w:p>
    <w:sectPr w:rsidR="001362BB" w:rsidRPr="006236A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36EA" w14:textId="77777777" w:rsidR="0004503A" w:rsidRDefault="0004503A" w:rsidP="00FD358E">
      <w:pPr>
        <w:spacing w:after="0" w:line="240" w:lineRule="auto"/>
      </w:pPr>
      <w:r>
        <w:separator/>
      </w:r>
    </w:p>
  </w:endnote>
  <w:endnote w:type="continuationSeparator" w:id="0">
    <w:p w14:paraId="6EA403E0" w14:textId="77777777" w:rsidR="0004503A" w:rsidRDefault="0004503A" w:rsidP="00FD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862746"/>
      <w:docPartObj>
        <w:docPartGallery w:val="Page Numbers (Bottom of Page)"/>
        <w:docPartUnique/>
      </w:docPartObj>
    </w:sdtPr>
    <w:sdtEndPr/>
    <w:sdtContent>
      <w:p w14:paraId="44248335" w14:textId="38AF3513" w:rsidR="00E266D3" w:rsidRDefault="00E266D3">
        <w:pPr>
          <w:pStyle w:val="Jalus"/>
          <w:jc w:val="right"/>
        </w:pPr>
        <w:r>
          <w:fldChar w:fldCharType="begin"/>
        </w:r>
        <w:r>
          <w:instrText>PAGE   \* MERGEFORMAT</w:instrText>
        </w:r>
        <w:r>
          <w:fldChar w:fldCharType="separate"/>
        </w:r>
        <w:r>
          <w:rPr>
            <w:lang w:val="et-EE"/>
          </w:rPr>
          <w:t>2</w:t>
        </w:r>
        <w:r>
          <w:fldChar w:fldCharType="end"/>
        </w:r>
      </w:p>
    </w:sdtContent>
  </w:sdt>
  <w:p w14:paraId="6CC3CE88" w14:textId="716443B1" w:rsidR="00E266D3" w:rsidRDefault="001362BB" w:rsidP="001362BB">
    <w:pPr>
      <w:pStyle w:val="Jalus"/>
      <w:jc w:val="center"/>
    </w:pP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2D0A" w14:textId="77777777" w:rsidR="0004503A" w:rsidRDefault="0004503A" w:rsidP="00FD358E">
      <w:pPr>
        <w:spacing w:after="0" w:line="240" w:lineRule="auto"/>
      </w:pPr>
      <w:r>
        <w:separator/>
      </w:r>
    </w:p>
  </w:footnote>
  <w:footnote w:type="continuationSeparator" w:id="0">
    <w:p w14:paraId="20858AD7" w14:textId="77777777" w:rsidR="0004503A" w:rsidRDefault="0004503A" w:rsidP="00FD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0D24" w14:textId="5A5E2E92" w:rsidR="00FD358E" w:rsidRPr="00FD358E" w:rsidRDefault="00FD358E">
    <w:pPr>
      <w:pStyle w:val="Pis"/>
      <w:rPr>
        <w:lang w:val="et-EE"/>
      </w:rPr>
    </w:pPr>
    <w:r>
      <w:rPr>
        <w:lang w:val="et-EE"/>
      </w:rPr>
      <w:tab/>
    </w:r>
    <w:r>
      <w:rPr>
        <w:lang w:val="et-EE"/>
      </w:rPr>
      <w:tab/>
      <w:t>Järva Vallavalitsus majandusosakond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6CF"/>
    <w:multiLevelType w:val="hybridMultilevel"/>
    <w:tmpl w:val="6F9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03C0A"/>
    <w:multiLevelType w:val="hybridMultilevel"/>
    <w:tmpl w:val="143819C0"/>
    <w:lvl w:ilvl="0" w:tplc="042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B0623"/>
    <w:multiLevelType w:val="hybridMultilevel"/>
    <w:tmpl w:val="6F207BF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8AF"/>
    <w:multiLevelType w:val="hybridMultilevel"/>
    <w:tmpl w:val="0D0019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5574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0933F1"/>
    <w:multiLevelType w:val="hybridMultilevel"/>
    <w:tmpl w:val="D292C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58D9"/>
    <w:multiLevelType w:val="hybridMultilevel"/>
    <w:tmpl w:val="B0C62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14470"/>
    <w:multiLevelType w:val="hybridMultilevel"/>
    <w:tmpl w:val="A532FE56"/>
    <w:lvl w:ilvl="0" w:tplc="042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3222D"/>
    <w:multiLevelType w:val="hybridMultilevel"/>
    <w:tmpl w:val="2E34D5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A22F6"/>
    <w:multiLevelType w:val="hybridMultilevel"/>
    <w:tmpl w:val="2BCE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46215"/>
    <w:multiLevelType w:val="hybridMultilevel"/>
    <w:tmpl w:val="819A5EE0"/>
    <w:lvl w:ilvl="0" w:tplc="2E68AB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36A3B"/>
    <w:multiLevelType w:val="hybridMultilevel"/>
    <w:tmpl w:val="571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E36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4422F2"/>
    <w:multiLevelType w:val="hybridMultilevel"/>
    <w:tmpl w:val="A17A3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F00E7E"/>
    <w:multiLevelType w:val="hybridMultilevel"/>
    <w:tmpl w:val="6DD035F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8"/>
  </w:num>
  <w:num w:numId="5">
    <w:abstractNumId w:val="3"/>
  </w:num>
  <w:num w:numId="6">
    <w:abstractNumId w:val="14"/>
  </w:num>
  <w:num w:numId="7">
    <w:abstractNumId w:val="2"/>
  </w:num>
  <w:num w:numId="8">
    <w:abstractNumId w:val="0"/>
  </w:num>
  <w:num w:numId="9">
    <w:abstractNumId w:val="11"/>
  </w:num>
  <w:num w:numId="10">
    <w:abstractNumId w:val="13"/>
  </w:num>
  <w:num w:numId="11">
    <w:abstractNumId w:val="1"/>
  </w:num>
  <w:num w:numId="12">
    <w:abstractNumId w:val="5"/>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C3"/>
    <w:rsid w:val="000440AF"/>
    <w:rsid w:val="0004503A"/>
    <w:rsid w:val="000C2E7C"/>
    <w:rsid w:val="000E4C94"/>
    <w:rsid w:val="000E7908"/>
    <w:rsid w:val="000F0239"/>
    <w:rsid w:val="00111D1E"/>
    <w:rsid w:val="001362BB"/>
    <w:rsid w:val="002045F8"/>
    <w:rsid w:val="00275950"/>
    <w:rsid w:val="002E5517"/>
    <w:rsid w:val="003B60B6"/>
    <w:rsid w:val="003B6EC9"/>
    <w:rsid w:val="004200C2"/>
    <w:rsid w:val="00443B65"/>
    <w:rsid w:val="00472E2E"/>
    <w:rsid w:val="006236AA"/>
    <w:rsid w:val="00666653"/>
    <w:rsid w:val="006F3A85"/>
    <w:rsid w:val="00774C3A"/>
    <w:rsid w:val="008317CD"/>
    <w:rsid w:val="009002EC"/>
    <w:rsid w:val="00AE44B7"/>
    <w:rsid w:val="00AF7EC3"/>
    <w:rsid w:val="00C00FBC"/>
    <w:rsid w:val="00C533F7"/>
    <w:rsid w:val="00C67724"/>
    <w:rsid w:val="00CF2F00"/>
    <w:rsid w:val="00D212AA"/>
    <w:rsid w:val="00D86CB2"/>
    <w:rsid w:val="00E266D3"/>
    <w:rsid w:val="00E5037A"/>
    <w:rsid w:val="00EA0C81"/>
    <w:rsid w:val="00EB3E3C"/>
    <w:rsid w:val="00F315BB"/>
    <w:rsid w:val="00F4380D"/>
    <w:rsid w:val="00FD358E"/>
    <w:rsid w:val="00FF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8097"/>
  <w15:chartTrackingRefBased/>
  <w15:docId w15:val="{B037FB2F-4A81-42BD-AE37-8DF8F7EB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002E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002EC"/>
    <w:pPr>
      <w:ind w:left="720"/>
      <w:contextualSpacing/>
    </w:pPr>
  </w:style>
  <w:style w:type="character" w:customStyle="1" w:styleId="fontstyle01">
    <w:name w:val="fontstyle01"/>
    <w:basedOn w:val="Liguvaikefont"/>
    <w:rsid w:val="009002EC"/>
    <w:rPr>
      <w:rFonts w:ascii="Times New Roman" w:hAnsi="Times New Roman" w:cs="Times New Roman" w:hint="default"/>
      <w:b/>
      <w:bCs/>
      <w:i w:val="0"/>
      <w:iCs w:val="0"/>
      <w:color w:val="000000"/>
      <w:sz w:val="24"/>
      <w:szCs w:val="24"/>
    </w:rPr>
  </w:style>
  <w:style w:type="character" w:customStyle="1" w:styleId="fontstyle11">
    <w:name w:val="fontstyle11"/>
    <w:basedOn w:val="Liguvaikefont"/>
    <w:rsid w:val="009002EC"/>
    <w:rPr>
      <w:rFonts w:ascii="Times New Roman" w:hAnsi="Times New Roman" w:cs="Times New Roman" w:hint="default"/>
      <w:b w:val="0"/>
      <w:bCs w:val="0"/>
      <w:i w:val="0"/>
      <w:iCs w:val="0"/>
      <w:color w:val="000000"/>
      <w:sz w:val="24"/>
      <w:szCs w:val="24"/>
    </w:rPr>
  </w:style>
  <w:style w:type="character" w:customStyle="1" w:styleId="fontstyle31">
    <w:name w:val="fontstyle31"/>
    <w:basedOn w:val="Liguvaikefont"/>
    <w:rsid w:val="009002EC"/>
    <w:rPr>
      <w:rFonts w:ascii="Times New Roman" w:hAnsi="Times New Roman" w:cs="Times New Roman" w:hint="default"/>
      <w:b w:val="0"/>
      <w:bCs w:val="0"/>
      <w:i/>
      <w:iCs/>
      <w:color w:val="000000"/>
      <w:sz w:val="24"/>
      <w:szCs w:val="24"/>
    </w:rPr>
  </w:style>
  <w:style w:type="paragraph" w:styleId="Pis">
    <w:name w:val="header"/>
    <w:basedOn w:val="Normaallaad"/>
    <w:link w:val="PisMrk"/>
    <w:uiPriority w:val="99"/>
    <w:unhideWhenUsed/>
    <w:rsid w:val="00FD358E"/>
    <w:pPr>
      <w:tabs>
        <w:tab w:val="center" w:pos="4680"/>
        <w:tab w:val="right" w:pos="9360"/>
      </w:tabs>
      <w:spacing w:after="0" w:line="240" w:lineRule="auto"/>
    </w:pPr>
  </w:style>
  <w:style w:type="character" w:customStyle="1" w:styleId="PisMrk">
    <w:name w:val="Päis Märk"/>
    <w:basedOn w:val="Liguvaikefont"/>
    <w:link w:val="Pis"/>
    <w:uiPriority w:val="99"/>
    <w:rsid w:val="00FD358E"/>
  </w:style>
  <w:style w:type="paragraph" w:styleId="Jalus">
    <w:name w:val="footer"/>
    <w:basedOn w:val="Normaallaad"/>
    <w:link w:val="JalusMrk"/>
    <w:uiPriority w:val="99"/>
    <w:unhideWhenUsed/>
    <w:rsid w:val="00FD358E"/>
    <w:pPr>
      <w:tabs>
        <w:tab w:val="center" w:pos="4680"/>
        <w:tab w:val="right" w:pos="9360"/>
      </w:tabs>
      <w:spacing w:after="0" w:line="240" w:lineRule="auto"/>
    </w:pPr>
  </w:style>
  <w:style w:type="character" w:customStyle="1" w:styleId="JalusMrk">
    <w:name w:val="Jalus Märk"/>
    <w:basedOn w:val="Liguvaikefont"/>
    <w:link w:val="Jalus"/>
    <w:uiPriority w:val="99"/>
    <w:rsid w:val="00FD358E"/>
  </w:style>
  <w:style w:type="character" w:styleId="Hperlink">
    <w:name w:val="Hyperlink"/>
    <w:basedOn w:val="Liguvaikefont"/>
    <w:uiPriority w:val="99"/>
    <w:unhideWhenUsed/>
    <w:rsid w:val="001362BB"/>
    <w:rPr>
      <w:color w:val="0563C1" w:themeColor="hyperlink"/>
      <w:u w:val="single"/>
    </w:rPr>
  </w:style>
  <w:style w:type="character" w:styleId="Lahendamatamainimine">
    <w:name w:val="Unresolved Mention"/>
    <w:basedOn w:val="Liguvaikefont"/>
    <w:uiPriority w:val="99"/>
    <w:semiHidden/>
    <w:unhideWhenUsed/>
    <w:rsid w:val="001362BB"/>
    <w:rPr>
      <w:color w:val="605E5C"/>
      <w:shd w:val="clear" w:color="auto" w:fill="E1DFDD"/>
    </w:rPr>
  </w:style>
  <w:style w:type="paragraph" w:styleId="Vahedeta">
    <w:name w:val="No Spacing"/>
    <w:uiPriority w:val="1"/>
    <w:qFormat/>
    <w:rsid w:val="000F0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kynsar@jarva.ee" TargetMode="External"/><Relationship Id="rId3" Type="http://schemas.openxmlformats.org/officeDocument/2006/relationships/settings" Target="settings.xml"/><Relationship Id="rId7" Type="http://schemas.openxmlformats.org/officeDocument/2006/relationships/hyperlink" Target="mailto:info@jarva.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1828</Words>
  <Characters>10426</Characters>
  <Application>Microsoft Office Word</Application>
  <DocSecurity>0</DocSecurity>
  <Lines>86</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Künsar</dc:creator>
  <cp:keywords/>
  <dc:description/>
  <cp:lastModifiedBy>Helle Künsar</cp:lastModifiedBy>
  <cp:revision>3</cp:revision>
  <dcterms:created xsi:type="dcterms:W3CDTF">2018-07-12T12:52:00Z</dcterms:created>
  <dcterms:modified xsi:type="dcterms:W3CDTF">2018-07-12T13:24:00Z</dcterms:modified>
</cp:coreProperties>
</file>